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4778A0" w14:textId="77777777" w:rsidR="00421E14" w:rsidRPr="0041522D" w:rsidRDefault="00421E14" w:rsidP="00421E14">
      <w:pPr>
        <w:pStyle w:val="Bezmezer"/>
        <w:jc w:val="center"/>
      </w:pPr>
    </w:p>
    <w:p w14:paraId="6B4778A1" w14:textId="77777777" w:rsidR="00681131" w:rsidRPr="0041522D" w:rsidRDefault="00681131" w:rsidP="00421E14">
      <w:pPr>
        <w:pStyle w:val="Bezmezer"/>
        <w:jc w:val="center"/>
      </w:pPr>
    </w:p>
    <w:p w14:paraId="6B4778A2" w14:textId="77777777" w:rsidR="00681131" w:rsidRDefault="00681131" w:rsidP="00421E14">
      <w:pPr>
        <w:pStyle w:val="Bezmezer"/>
        <w:jc w:val="center"/>
      </w:pPr>
    </w:p>
    <w:p w14:paraId="6B4778A3" w14:textId="77777777" w:rsidR="007C5507" w:rsidRDefault="007C5507" w:rsidP="00421E14">
      <w:pPr>
        <w:pStyle w:val="Bezmezer"/>
        <w:jc w:val="center"/>
      </w:pPr>
    </w:p>
    <w:p w14:paraId="6B4778A4" w14:textId="77777777" w:rsidR="007C5507" w:rsidRDefault="007C5507" w:rsidP="00421E14">
      <w:pPr>
        <w:pStyle w:val="Bezmezer"/>
        <w:jc w:val="center"/>
      </w:pPr>
    </w:p>
    <w:p w14:paraId="6B4778A5" w14:textId="77777777" w:rsidR="007C5507" w:rsidRDefault="007C5507" w:rsidP="00421E14">
      <w:pPr>
        <w:pStyle w:val="Bezmezer"/>
        <w:jc w:val="center"/>
      </w:pPr>
    </w:p>
    <w:p w14:paraId="6B4778A6" w14:textId="77777777" w:rsidR="007C5507" w:rsidRPr="0041522D" w:rsidRDefault="007C5507" w:rsidP="00421E14">
      <w:pPr>
        <w:pStyle w:val="Bezmezer"/>
        <w:jc w:val="center"/>
      </w:pPr>
    </w:p>
    <w:p w14:paraId="6B4778A7" w14:textId="77777777" w:rsidR="00681131" w:rsidRPr="0041522D" w:rsidRDefault="00681131" w:rsidP="00421E14">
      <w:pPr>
        <w:pStyle w:val="Bezmezer"/>
        <w:jc w:val="center"/>
      </w:pPr>
    </w:p>
    <w:p w14:paraId="6B4778A8" w14:textId="77777777" w:rsidR="00681131" w:rsidRPr="0041522D" w:rsidRDefault="00681131" w:rsidP="00421E14">
      <w:pPr>
        <w:pStyle w:val="Bezmezer"/>
        <w:jc w:val="center"/>
      </w:pPr>
    </w:p>
    <w:p w14:paraId="6B4778A9" w14:textId="77777777" w:rsidR="00681131" w:rsidRPr="0041522D" w:rsidRDefault="00681131" w:rsidP="00421E14">
      <w:pPr>
        <w:pStyle w:val="Bezmezer"/>
        <w:jc w:val="center"/>
      </w:pPr>
    </w:p>
    <w:p w14:paraId="6B4778AA" w14:textId="77777777" w:rsidR="00787FA3" w:rsidRDefault="00787FA3" w:rsidP="00AB5B76">
      <w:pPr>
        <w:pStyle w:val="Bezmezer"/>
        <w:jc w:val="center"/>
        <w:rPr>
          <w:b/>
          <w:sz w:val="32"/>
          <w:szCs w:val="32"/>
        </w:rPr>
      </w:pPr>
      <w:r>
        <w:rPr>
          <w:b/>
          <w:sz w:val="32"/>
          <w:szCs w:val="32"/>
        </w:rPr>
        <w:t>R2 Software</w:t>
      </w:r>
    </w:p>
    <w:p w14:paraId="6B4778AB" w14:textId="77777777" w:rsidR="00AB5B76" w:rsidRPr="00D52967" w:rsidRDefault="00787FA3" w:rsidP="00AB5B76">
      <w:pPr>
        <w:pStyle w:val="Bezmezer"/>
        <w:jc w:val="center"/>
        <w:rPr>
          <w:b/>
          <w:sz w:val="32"/>
          <w:szCs w:val="32"/>
        </w:rPr>
      </w:pPr>
      <w:r>
        <w:rPr>
          <w:b/>
          <w:sz w:val="32"/>
          <w:szCs w:val="32"/>
        </w:rPr>
        <w:br/>
      </w:r>
      <w:r w:rsidRPr="00787FA3">
        <w:rPr>
          <w:b/>
          <w:sz w:val="32"/>
          <w:szCs w:val="32"/>
        </w:rPr>
        <w:t>Knihovna programů pro řízení dílčích procesů automatizované tvorby topografických map</w:t>
      </w:r>
    </w:p>
    <w:p w14:paraId="6B4778AC" w14:textId="77777777" w:rsidR="00DB2554" w:rsidRPr="00D52967" w:rsidRDefault="00DB2554" w:rsidP="00DB2554">
      <w:pPr>
        <w:pStyle w:val="Bezmezer"/>
        <w:jc w:val="center"/>
        <w:rPr>
          <w:b/>
          <w:sz w:val="32"/>
          <w:szCs w:val="32"/>
        </w:rPr>
      </w:pPr>
      <w:r w:rsidRPr="00D52967">
        <w:rPr>
          <w:b/>
          <w:sz w:val="32"/>
          <w:szCs w:val="32"/>
        </w:rPr>
        <w:cr/>
      </w:r>
    </w:p>
    <w:p w14:paraId="6B4778AD" w14:textId="77777777" w:rsidR="00505B34" w:rsidRDefault="00505B34" w:rsidP="00DB2554">
      <w:pPr>
        <w:pStyle w:val="Bezmezer"/>
        <w:jc w:val="center"/>
        <w:rPr>
          <w:b/>
          <w:sz w:val="28"/>
          <w:szCs w:val="28"/>
        </w:rPr>
      </w:pPr>
    </w:p>
    <w:p w14:paraId="6B4778AE" w14:textId="77777777" w:rsidR="00C331D0" w:rsidRDefault="00C331D0" w:rsidP="00DB2554">
      <w:pPr>
        <w:pStyle w:val="Bezmezer"/>
        <w:jc w:val="center"/>
        <w:rPr>
          <w:b/>
          <w:sz w:val="40"/>
          <w:szCs w:val="40"/>
        </w:rPr>
      </w:pPr>
    </w:p>
    <w:p w14:paraId="6B4778AF" w14:textId="77777777" w:rsidR="007C5507" w:rsidRDefault="00AB5B76" w:rsidP="00421E14">
      <w:pPr>
        <w:pStyle w:val="Bezmezer"/>
        <w:jc w:val="center"/>
      </w:pPr>
      <w:r w:rsidRPr="00AB5B76">
        <w:rPr>
          <w:b/>
          <w:sz w:val="40"/>
          <w:szCs w:val="40"/>
        </w:rPr>
        <w:t>Uživatelská příručka</w:t>
      </w:r>
    </w:p>
    <w:p w14:paraId="6B4778B0" w14:textId="77777777" w:rsidR="007C5507" w:rsidRPr="0041522D" w:rsidRDefault="007C5507" w:rsidP="00421E14">
      <w:pPr>
        <w:pStyle w:val="Bezmezer"/>
        <w:jc w:val="center"/>
      </w:pPr>
    </w:p>
    <w:p w14:paraId="6B4778B1" w14:textId="77777777" w:rsidR="00421E14" w:rsidRPr="0041522D" w:rsidRDefault="00421E14" w:rsidP="00421E14">
      <w:pPr>
        <w:pStyle w:val="Bezmezer"/>
        <w:jc w:val="center"/>
      </w:pPr>
    </w:p>
    <w:p w14:paraId="6B4778B2" w14:textId="77777777" w:rsidR="00421E14" w:rsidRPr="0041522D" w:rsidRDefault="00421E14" w:rsidP="00421E14">
      <w:pPr>
        <w:pStyle w:val="Bezmezer"/>
        <w:jc w:val="center"/>
      </w:pPr>
    </w:p>
    <w:p w14:paraId="6B4778B3" w14:textId="77777777" w:rsidR="00421E14" w:rsidRPr="0041522D" w:rsidRDefault="00421E14" w:rsidP="00421E14">
      <w:pPr>
        <w:pStyle w:val="Bezmezer"/>
        <w:jc w:val="center"/>
      </w:pPr>
    </w:p>
    <w:p w14:paraId="6B4778B4" w14:textId="77777777" w:rsidR="00271CA2" w:rsidRDefault="00271CA2" w:rsidP="00421E14">
      <w:pPr>
        <w:pStyle w:val="Bezmezer"/>
        <w:ind w:left="450"/>
      </w:pPr>
    </w:p>
    <w:p w14:paraId="6B4778B5" w14:textId="77777777" w:rsidR="00271CA2" w:rsidRDefault="00271CA2" w:rsidP="00421E14">
      <w:pPr>
        <w:pStyle w:val="Bezmezer"/>
        <w:ind w:left="450"/>
      </w:pPr>
    </w:p>
    <w:p w14:paraId="6B4778B6" w14:textId="77777777" w:rsidR="00271CA2" w:rsidRDefault="00271CA2" w:rsidP="00421E14">
      <w:pPr>
        <w:pStyle w:val="Bezmezer"/>
        <w:ind w:left="450"/>
      </w:pPr>
    </w:p>
    <w:p w14:paraId="6B4778B7" w14:textId="77777777" w:rsidR="007C5507" w:rsidRDefault="007C5507" w:rsidP="00421E14">
      <w:pPr>
        <w:pStyle w:val="Bezmezer"/>
        <w:ind w:left="450"/>
      </w:pPr>
    </w:p>
    <w:p w14:paraId="6B4778B8" w14:textId="77777777" w:rsidR="007C5507" w:rsidRDefault="007C5507" w:rsidP="00421E14">
      <w:pPr>
        <w:pStyle w:val="Bezmezer"/>
        <w:ind w:left="450"/>
      </w:pPr>
    </w:p>
    <w:p w14:paraId="6B4778B9" w14:textId="77777777" w:rsidR="007C5507" w:rsidRDefault="007C5507" w:rsidP="00421E14">
      <w:pPr>
        <w:pStyle w:val="Bezmezer"/>
        <w:ind w:left="450"/>
      </w:pPr>
    </w:p>
    <w:p w14:paraId="6B4778BA" w14:textId="77777777" w:rsidR="007C5507" w:rsidRDefault="007C5507" w:rsidP="00421E14">
      <w:pPr>
        <w:pStyle w:val="Bezmezer"/>
        <w:ind w:left="450"/>
      </w:pPr>
    </w:p>
    <w:p w14:paraId="6B4778BB" w14:textId="77777777" w:rsidR="007C5507" w:rsidRDefault="007C5507" w:rsidP="00421E14">
      <w:pPr>
        <w:pStyle w:val="Bezmezer"/>
        <w:ind w:left="450"/>
      </w:pPr>
    </w:p>
    <w:p w14:paraId="6B4778BC" w14:textId="77777777" w:rsidR="007C5507" w:rsidRDefault="007C5507" w:rsidP="00421E14">
      <w:pPr>
        <w:pStyle w:val="Bezmezer"/>
        <w:ind w:left="450"/>
      </w:pPr>
    </w:p>
    <w:p w14:paraId="6B4778BD" w14:textId="77777777" w:rsidR="007C5507" w:rsidRDefault="007C5507" w:rsidP="00421E14">
      <w:pPr>
        <w:pStyle w:val="Bezmezer"/>
        <w:ind w:left="450"/>
      </w:pPr>
    </w:p>
    <w:p w14:paraId="6B4778BE" w14:textId="77777777" w:rsidR="00681131" w:rsidRPr="0041522D" w:rsidRDefault="00681131" w:rsidP="00421E14">
      <w:pPr>
        <w:pStyle w:val="Bezmezer"/>
        <w:ind w:left="450"/>
      </w:pPr>
    </w:p>
    <w:p w14:paraId="6B4778BF" w14:textId="77777777" w:rsidR="00681131" w:rsidRPr="0041522D" w:rsidRDefault="00681131" w:rsidP="00421E14">
      <w:pPr>
        <w:pStyle w:val="Bezmezer"/>
        <w:ind w:left="450"/>
      </w:pPr>
    </w:p>
    <w:p w14:paraId="6B4778C0" w14:textId="77777777" w:rsidR="00681131" w:rsidRPr="0041522D" w:rsidRDefault="00681131" w:rsidP="00421E14">
      <w:pPr>
        <w:pStyle w:val="Bezmezer"/>
        <w:ind w:left="450"/>
      </w:pPr>
    </w:p>
    <w:p w14:paraId="6B4778C1" w14:textId="77777777" w:rsidR="00681131" w:rsidRPr="0041522D" w:rsidRDefault="00681131" w:rsidP="00421E14">
      <w:pPr>
        <w:pStyle w:val="Bezmezer"/>
        <w:ind w:left="450"/>
      </w:pPr>
    </w:p>
    <w:p w14:paraId="6B4778C2" w14:textId="77777777" w:rsidR="00681131" w:rsidRPr="0041522D" w:rsidRDefault="00681131" w:rsidP="00421E14">
      <w:pPr>
        <w:pStyle w:val="Bezmezer"/>
        <w:ind w:left="450"/>
      </w:pPr>
    </w:p>
    <w:p w14:paraId="6B4778C3" w14:textId="77777777" w:rsidR="00EF026F" w:rsidRPr="0041522D" w:rsidRDefault="00EF026F" w:rsidP="00681131">
      <w:pPr>
        <w:pStyle w:val="Bezmezer"/>
        <w:ind w:left="450"/>
        <w:jc w:val="center"/>
      </w:pPr>
    </w:p>
    <w:p w14:paraId="6B4778C4" w14:textId="77777777" w:rsidR="00421E14" w:rsidRPr="0041522D" w:rsidRDefault="00421E14" w:rsidP="00681131">
      <w:pPr>
        <w:pStyle w:val="Bezmezer"/>
        <w:ind w:left="450"/>
        <w:jc w:val="center"/>
      </w:pPr>
      <w:r w:rsidRPr="0041522D">
        <w:t xml:space="preserve">Výzkumný ústav geodetický, topografický a kartografický, </w:t>
      </w:r>
      <w:proofErr w:type="spellStart"/>
      <w:r w:rsidRPr="0041522D">
        <w:t>v.v.i</w:t>
      </w:r>
      <w:proofErr w:type="spellEnd"/>
      <w:r w:rsidRPr="0041522D">
        <w:t>.</w:t>
      </w:r>
    </w:p>
    <w:p w14:paraId="6B4778C5" w14:textId="77777777" w:rsidR="00421E14" w:rsidRPr="0041522D" w:rsidRDefault="00421E14" w:rsidP="00681131">
      <w:pPr>
        <w:pStyle w:val="Bezmezer"/>
        <w:jc w:val="center"/>
      </w:pPr>
      <w:r w:rsidRPr="0041522D">
        <w:t>T-MAPY spol. s r.o.</w:t>
      </w:r>
    </w:p>
    <w:p w14:paraId="6B4778C6" w14:textId="77777777" w:rsidR="00421E14" w:rsidRPr="0041522D" w:rsidRDefault="00421E14" w:rsidP="00681131">
      <w:pPr>
        <w:pStyle w:val="Bezmezer"/>
        <w:jc w:val="center"/>
      </w:pPr>
    </w:p>
    <w:p w14:paraId="6B4778C7" w14:textId="77777777" w:rsidR="00421E14" w:rsidRPr="0041522D" w:rsidRDefault="00421E14" w:rsidP="00681131">
      <w:pPr>
        <w:pStyle w:val="Bezmezer"/>
        <w:jc w:val="center"/>
      </w:pPr>
    </w:p>
    <w:p w14:paraId="6B4778C8" w14:textId="77777777" w:rsidR="00421E14" w:rsidRPr="0041522D" w:rsidRDefault="00421E14" w:rsidP="00681131">
      <w:pPr>
        <w:pStyle w:val="Bezmezer"/>
        <w:jc w:val="center"/>
      </w:pPr>
    </w:p>
    <w:p w14:paraId="6B4778C9" w14:textId="77777777" w:rsidR="006B60F2" w:rsidRPr="0041522D" w:rsidRDefault="00421E14" w:rsidP="00930395">
      <w:pPr>
        <w:pStyle w:val="Bezmezer"/>
        <w:jc w:val="center"/>
      </w:pPr>
      <w:r w:rsidRPr="0041522D">
        <w:t>P R A H A  2 0 1 6</w:t>
      </w:r>
      <w:r w:rsidR="006B60F2" w:rsidRPr="0041522D">
        <w:br w:type="page"/>
      </w:r>
    </w:p>
    <w:p w14:paraId="6B4778CA" w14:textId="77777777" w:rsidR="003258B8" w:rsidRDefault="003258B8" w:rsidP="003258B8"/>
    <w:p w14:paraId="6B4778CB" w14:textId="77777777" w:rsidR="00C331D0" w:rsidRDefault="00C331D0" w:rsidP="003258B8"/>
    <w:p w14:paraId="6B4778CC" w14:textId="77777777" w:rsidR="00C331D0" w:rsidRDefault="00C331D0" w:rsidP="003258B8"/>
    <w:p w14:paraId="6B4778CD" w14:textId="77777777" w:rsidR="00C331D0" w:rsidRDefault="00C331D0" w:rsidP="003258B8"/>
    <w:p w14:paraId="6B4778CE" w14:textId="77777777" w:rsidR="00EF026F" w:rsidRPr="0041522D" w:rsidRDefault="00EF026F" w:rsidP="00421E14">
      <w:pPr>
        <w:pStyle w:val="Bezmezer"/>
      </w:pPr>
    </w:p>
    <w:p w14:paraId="6B4778CF" w14:textId="77777777" w:rsidR="00EF026F" w:rsidRPr="0041522D" w:rsidRDefault="00EF026F" w:rsidP="00421E14">
      <w:pPr>
        <w:pStyle w:val="Bezmezer"/>
      </w:pPr>
    </w:p>
    <w:p w14:paraId="6B4778D0" w14:textId="77777777" w:rsidR="00EF026F" w:rsidRPr="0041522D" w:rsidRDefault="00EF026F" w:rsidP="00421E14">
      <w:pPr>
        <w:pStyle w:val="Bezmezer"/>
      </w:pPr>
    </w:p>
    <w:p w14:paraId="6B4778D1" w14:textId="77777777" w:rsidR="00EF026F" w:rsidRPr="0041522D" w:rsidRDefault="00EF026F" w:rsidP="00421E14">
      <w:pPr>
        <w:pStyle w:val="Bezmezer"/>
      </w:pPr>
    </w:p>
    <w:p w14:paraId="6B4778D2" w14:textId="77777777" w:rsidR="00EF026F" w:rsidRPr="0041522D" w:rsidRDefault="00EF026F" w:rsidP="00421E14">
      <w:pPr>
        <w:pStyle w:val="Bezmezer"/>
      </w:pPr>
    </w:p>
    <w:p w14:paraId="6B4778D3" w14:textId="77777777" w:rsidR="00EF026F" w:rsidRPr="0041522D" w:rsidRDefault="00EF026F" w:rsidP="00421E14">
      <w:pPr>
        <w:pStyle w:val="Bezmezer"/>
      </w:pPr>
    </w:p>
    <w:p w14:paraId="6B4778D4" w14:textId="77777777" w:rsidR="00EF026F" w:rsidRPr="0041522D" w:rsidRDefault="00EF026F" w:rsidP="00421E14">
      <w:pPr>
        <w:pStyle w:val="Bezmezer"/>
      </w:pPr>
    </w:p>
    <w:p w14:paraId="6B4778D5" w14:textId="77777777" w:rsidR="00EF026F" w:rsidRPr="0041522D" w:rsidRDefault="00EF026F" w:rsidP="00421E14">
      <w:pPr>
        <w:pStyle w:val="Bezmezer"/>
      </w:pPr>
    </w:p>
    <w:p w14:paraId="6B4778D6" w14:textId="77777777" w:rsidR="00EF026F" w:rsidRPr="0041522D" w:rsidRDefault="00EF026F" w:rsidP="00421E14">
      <w:pPr>
        <w:pStyle w:val="Bezmezer"/>
      </w:pPr>
    </w:p>
    <w:p w14:paraId="6B4778D7" w14:textId="77777777" w:rsidR="00EF026F" w:rsidRPr="0041522D" w:rsidRDefault="00EF026F" w:rsidP="00421E14">
      <w:pPr>
        <w:pStyle w:val="Bezmezer"/>
      </w:pPr>
    </w:p>
    <w:p w14:paraId="6B4778D8" w14:textId="77777777" w:rsidR="00EF026F" w:rsidRPr="0041522D" w:rsidRDefault="00EF026F" w:rsidP="00421E14">
      <w:pPr>
        <w:pStyle w:val="Bezmezer"/>
      </w:pPr>
    </w:p>
    <w:p w14:paraId="6B4778D9" w14:textId="77777777" w:rsidR="00EF026F" w:rsidRPr="0041522D" w:rsidRDefault="00EF026F" w:rsidP="00421E14">
      <w:pPr>
        <w:pStyle w:val="Bezmezer"/>
      </w:pPr>
    </w:p>
    <w:p w14:paraId="6B4778DA" w14:textId="77777777" w:rsidR="00EF026F" w:rsidRPr="0041522D" w:rsidRDefault="00EF026F" w:rsidP="00421E14">
      <w:pPr>
        <w:pStyle w:val="Bezmezer"/>
      </w:pPr>
    </w:p>
    <w:p w14:paraId="6B4778DB" w14:textId="77777777" w:rsidR="00EF026F" w:rsidRPr="0041522D" w:rsidRDefault="00EF026F" w:rsidP="00421E14">
      <w:pPr>
        <w:pStyle w:val="Bezmezer"/>
      </w:pPr>
    </w:p>
    <w:p w14:paraId="6B4778DC" w14:textId="77777777" w:rsidR="00EF026F" w:rsidRPr="0041522D" w:rsidRDefault="00EF026F" w:rsidP="00421E14">
      <w:pPr>
        <w:pStyle w:val="Bezmezer"/>
      </w:pPr>
    </w:p>
    <w:p w14:paraId="6B4778DD" w14:textId="77777777" w:rsidR="00EF026F" w:rsidRPr="0041522D" w:rsidRDefault="00EF026F" w:rsidP="00421E14">
      <w:pPr>
        <w:pStyle w:val="Bezmezer"/>
      </w:pPr>
    </w:p>
    <w:p w14:paraId="6B4778DE" w14:textId="77777777" w:rsidR="00EF026F" w:rsidRPr="0041522D" w:rsidRDefault="00EF026F" w:rsidP="00421E14">
      <w:pPr>
        <w:pStyle w:val="Bezmezer"/>
      </w:pPr>
    </w:p>
    <w:p w14:paraId="6B4778DF" w14:textId="77777777" w:rsidR="00EF026F" w:rsidRPr="0041522D" w:rsidRDefault="00EF026F" w:rsidP="00421E14">
      <w:pPr>
        <w:pStyle w:val="Bezmezer"/>
      </w:pPr>
    </w:p>
    <w:p w14:paraId="6B4778E0" w14:textId="77777777" w:rsidR="00EF026F" w:rsidRPr="0041522D" w:rsidRDefault="00EF026F" w:rsidP="00421E14">
      <w:pPr>
        <w:pStyle w:val="Bezmezer"/>
      </w:pPr>
    </w:p>
    <w:p w14:paraId="6B4778E1" w14:textId="77777777" w:rsidR="00EF026F" w:rsidRPr="0041522D" w:rsidRDefault="00EF026F" w:rsidP="00421E14">
      <w:pPr>
        <w:pStyle w:val="Bezmezer"/>
      </w:pPr>
    </w:p>
    <w:p w14:paraId="6B4778E2" w14:textId="77777777" w:rsidR="00EF026F" w:rsidRPr="0041522D" w:rsidRDefault="00EF026F" w:rsidP="00421E14">
      <w:pPr>
        <w:pStyle w:val="Bezmezer"/>
      </w:pPr>
    </w:p>
    <w:p w14:paraId="6B4778E3" w14:textId="77777777" w:rsidR="00EF026F" w:rsidRPr="0041522D" w:rsidRDefault="00EF026F" w:rsidP="00421E14">
      <w:pPr>
        <w:pStyle w:val="Bezmezer"/>
      </w:pPr>
    </w:p>
    <w:p w14:paraId="6B4778E4" w14:textId="77777777" w:rsidR="00EF026F" w:rsidRPr="0041522D" w:rsidRDefault="00EF026F" w:rsidP="00421E14">
      <w:pPr>
        <w:pStyle w:val="Bezmezer"/>
      </w:pPr>
    </w:p>
    <w:p w14:paraId="6B4778E5" w14:textId="77777777" w:rsidR="00BE574A" w:rsidRPr="0041522D" w:rsidRDefault="00BE574A" w:rsidP="00421E14">
      <w:pPr>
        <w:pStyle w:val="Bezmezer"/>
      </w:pPr>
    </w:p>
    <w:p w14:paraId="6B4778E6" w14:textId="77777777" w:rsidR="00BE574A" w:rsidRPr="0041522D" w:rsidRDefault="00BE574A" w:rsidP="00421E14">
      <w:pPr>
        <w:pStyle w:val="Bezmezer"/>
      </w:pPr>
    </w:p>
    <w:p w14:paraId="6B4778E7" w14:textId="77777777" w:rsidR="00BE574A" w:rsidRPr="0041522D" w:rsidRDefault="00BE574A" w:rsidP="00421E14">
      <w:pPr>
        <w:pStyle w:val="Bezmezer"/>
      </w:pPr>
    </w:p>
    <w:p w14:paraId="6B4778E8" w14:textId="77777777" w:rsidR="00BE574A" w:rsidRPr="0041522D" w:rsidRDefault="00BE574A" w:rsidP="00421E14">
      <w:pPr>
        <w:pStyle w:val="Bezmezer"/>
      </w:pPr>
    </w:p>
    <w:p w14:paraId="6B4778E9" w14:textId="77777777" w:rsidR="00BE574A" w:rsidRPr="0041522D" w:rsidRDefault="00BE574A" w:rsidP="00421E14">
      <w:pPr>
        <w:pStyle w:val="Bezmezer"/>
      </w:pPr>
    </w:p>
    <w:p w14:paraId="6B4778EA" w14:textId="77777777" w:rsidR="00BE574A" w:rsidRPr="0041522D" w:rsidRDefault="00BE574A" w:rsidP="00421E14">
      <w:pPr>
        <w:pStyle w:val="Bezmezer"/>
      </w:pPr>
    </w:p>
    <w:p w14:paraId="6B4778EB" w14:textId="77777777" w:rsidR="00BE574A" w:rsidRPr="0041522D" w:rsidRDefault="00BE574A" w:rsidP="00421E14">
      <w:pPr>
        <w:pStyle w:val="Bezmezer"/>
      </w:pPr>
    </w:p>
    <w:p w14:paraId="6B4778EC" w14:textId="77777777" w:rsidR="00BE574A" w:rsidRDefault="00BE574A" w:rsidP="00421E14">
      <w:pPr>
        <w:pStyle w:val="Bezmezer"/>
      </w:pPr>
    </w:p>
    <w:p w14:paraId="6B4778ED" w14:textId="77777777" w:rsidR="00271CA2" w:rsidRDefault="00271CA2" w:rsidP="00421E14">
      <w:pPr>
        <w:pStyle w:val="Bezmezer"/>
      </w:pPr>
    </w:p>
    <w:p w14:paraId="6B4778EE" w14:textId="77777777" w:rsidR="00271CA2" w:rsidRDefault="00271CA2" w:rsidP="00421E14">
      <w:pPr>
        <w:pStyle w:val="Bezmezer"/>
      </w:pPr>
    </w:p>
    <w:p w14:paraId="6B4778EF" w14:textId="77777777" w:rsidR="00271CA2" w:rsidRDefault="00271CA2" w:rsidP="00421E14">
      <w:pPr>
        <w:pStyle w:val="Bezmezer"/>
      </w:pPr>
    </w:p>
    <w:p w14:paraId="6B4778F0" w14:textId="77777777" w:rsidR="00271CA2" w:rsidRDefault="00271CA2" w:rsidP="00421E14">
      <w:pPr>
        <w:pStyle w:val="Bezmezer"/>
      </w:pPr>
    </w:p>
    <w:p w14:paraId="6B4778F1" w14:textId="77777777" w:rsidR="00271CA2" w:rsidRDefault="00271CA2" w:rsidP="00421E14">
      <w:pPr>
        <w:pStyle w:val="Bezmezer"/>
      </w:pPr>
    </w:p>
    <w:p w14:paraId="6B4778F2" w14:textId="77777777" w:rsidR="00271CA2" w:rsidRPr="0041522D" w:rsidRDefault="00271CA2" w:rsidP="00421E14">
      <w:pPr>
        <w:pStyle w:val="Bezmezer"/>
      </w:pPr>
    </w:p>
    <w:p w14:paraId="6B4778F3" w14:textId="77777777" w:rsidR="00BE574A" w:rsidRPr="0041522D" w:rsidRDefault="00BE574A" w:rsidP="00421E14">
      <w:pPr>
        <w:pStyle w:val="Bezmezer"/>
      </w:pPr>
    </w:p>
    <w:p w14:paraId="6B4778F4" w14:textId="77777777" w:rsidR="00EF026F" w:rsidRPr="0041522D" w:rsidRDefault="00BE574A" w:rsidP="00421E14">
      <w:pPr>
        <w:pStyle w:val="Bezmezer"/>
      </w:pPr>
      <w:r w:rsidRPr="0041522D">
        <w:t>„Projekt č. TB04CUZK001 „Výzkum a vývoj metod pro kartografickou generalizaci státního mapového díla středních měřítek“ je řešen s finanční podporou TA ČR“</w:t>
      </w:r>
      <w:r w:rsidR="006509F1" w:rsidRPr="0041522D">
        <w:t>.</w:t>
      </w:r>
    </w:p>
    <w:p w14:paraId="6B4778F5" w14:textId="77777777" w:rsidR="006509F1" w:rsidRPr="0041522D" w:rsidRDefault="006509F1" w:rsidP="00421E14">
      <w:pPr>
        <w:pStyle w:val="Bezmezer"/>
      </w:pPr>
    </w:p>
    <w:p w14:paraId="6B4778F6" w14:textId="77777777" w:rsidR="006509F1" w:rsidRPr="0041522D" w:rsidRDefault="006509F1" w:rsidP="00421E14">
      <w:pPr>
        <w:pStyle w:val="Bezmezer"/>
      </w:pPr>
      <w:r w:rsidRPr="0041522D">
        <w:t>Tato metodika je jedním z výstupů projektu TB04CUZK001.</w:t>
      </w:r>
    </w:p>
    <w:p w14:paraId="6B4778F7" w14:textId="77777777" w:rsidR="00681131" w:rsidRPr="0041522D" w:rsidRDefault="00681131" w:rsidP="00421E14">
      <w:pPr>
        <w:pStyle w:val="Bezmezer"/>
      </w:pPr>
    </w:p>
    <w:p w14:paraId="6B4778F8" w14:textId="77777777" w:rsidR="006509F1" w:rsidRPr="0041522D" w:rsidRDefault="006509F1" w:rsidP="006509F1">
      <w:pPr>
        <w:pStyle w:val="Bezmezer"/>
      </w:pPr>
    </w:p>
    <w:p w14:paraId="6B4778F9" w14:textId="77777777" w:rsidR="006B60F2" w:rsidRPr="0041522D" w:rsidRDefault="006509F1" w:rsidP="006509F1">
      <w:pPr>
        <w:pStyle w:val="Bezmezer"/>
      </w:pPr>
      <w:r w:rsidRPr="0041522D">
        <w:rPr>
          <w:noProof/>
        </w:rPr>
        <w:drawing>
          <wp:inline distT="0" distB="0" distL="0" distR="0" wp14:anchorId="6B477B9E" wp14:editId="6B477B9F">
            <wp:extent cx="1114425" cy="1114425"/>
            <wp:effectExtent l="19050" t="0" r="9525" b="0"/>
            <wp:docPr id="9" name="obrázek 5" descr="https://www.tacr.cz/logotypy/logo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acr.cz/logotypy/logo_white_red.jpg"/>
                    <pic:cNvPicPr>
                      <a:picLocks noChangeAspect="1" noChangeArrowheads="1"/>
                    </pic:cNvPicPr>
                  </pic:nvPicPr>
                  <pic:blipFill>
                    <a:blip r:embed="rId8" cstate="print"/>
                    <a:srcRect/>
                    <a:stretch>
                      <a:fillRect/>
                    </a:stretch>
                  </pic:blipFill>
                  <pic:spPr bwMode="auto">
                    <a:xfrm>
                      <a:off x="0" y="0"/>
                      <a:ext cx="1114425" cy="1114425"/>
                    </a:xfrm>
                    <a:prstGeom prst="rect">
                      <a:avLst/>
                    </a:prstGeom>
                    <a:noFill/>
                    <a:ln w="9525">
                      <a:noFill/>
                      <a:miter lim="800000"/>
                      <a:headEnd/>
                      <a:tailEnd/>
                    </a:ln>
                  </pic:spPr>
                </pic:pic>
              </a:graphicData>
            </a:graphic>
          </wp:inline>
        </w:drawing>
      </w:r>
      <w:r w:rsidRPr="0041522D">
        <w:tab/>
      </w:r>
      <w:r w:rsidRPr="0041522D">
        <w:tab/>
        <w:t xml:space="preserve">      </w:t>
      </w:r>
      <w:r w:rsidRPr="0041522D">
        <w:rPr>
          <w:noProof/>
        </w:rPr>
        <w:drawing>
          <wp:inline distT="0" distB="0" distL="0" distR="0" wp14:anchorId="6B477BA0" wp14:editId="6B477BA1">
            <wp:extent cx="3028950" cy="580475"/>
            <wp:effectExtent l="19050" t="0" r="0" b="0"/>
            <wp:docPr id="8" name="obrázek 2" descr="https://www.tacr.cz/logotypy/B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acr.cz/logotypy/Beta.jpg"/>
                    <pic:cNvPicPr>
                      <a:picLocks noChangeAspect="1" noChangeArrowheads="1"/>
                    </pic:cNvPicPr>
                  </pic:nvPicPr>
                  <pic:blipFill>
                    <a:blip r:embed="rId9" cstate="print"/>
                    <a:srcRect/>
                    <a:stretch>
                      <a:fillRect/>
                    </a:stretch>
                  </pic:blipFill>
                  <pic:spPr bwMode="auto">
                    <a:xfrm>
                      <a:off x="0" y="0"/>
                      <a:ext cx="3063303" cy="587058"/>
                    </a:xfrm>
                    <a:prstGeom prst="rect">
                      <a:avLst/>
                    </a:prstGeom>
                    <a:noFill/>
                    <a:ln w="9525">
                      <a:noFill/>
                      <a:miter lim="800000"/>
                      <a:headEnd/>
                      <a:tailEnd/>
                    </a:ln>
                  </pic:spPr>
                </pic:pic>
              </a:graphicData>
            </a:graphic>
          </wp:inline>
        </w:drawing>
      </w:r>
    </w:p>
    <w:p w14:paraId="6B4778FA" w14:textId="77777777" w:rsidR="00421E14" w:rsidRPr="0041522D" w:rsidRDefault="00421E14" w:rsidP="00421E14">
      <w:pPr>
        <w:pStyle w:val="Bezmezer"/>
        <w:sectPr w:rsidR="00421E14" w:rsidRPr="0041522D" w:rsidSect="00EF026F">
          <w:headerReference w:type="default" r:id="rId10"/>
          <w:footerReference w:type="default" r:id="rId11"/>
          <w:headerReference w:type="first" r:id="rId12"/>
          <w:pgSz w:w="11907" w:h="16839" w:code="9"/>
          <w:pgMar w:top="1440" w:right="1440" w:bottom="1440" w:left="1440" w:header="720" w:footer="720" w:gutter="0"/>
          <w:cols w:space="720"/>
          <w:titlePg/>
          <w:docGrid w:linePitch="360"/>
        </w:sectPr>
      </w:pPr>
    </w:p>
    <w:sdt>
      <w:sdtPr>
        <w:rPr>
          <w:rFonts w:ascii="Verdana" w:eastAsia="Verdana" w:hAnsi="Verdana" w:cs="Verdana"/>
          <w:b w:val="0"/>
          <w:bCs w:val="0"/>
          <w:color w:val="575757"/>
          <w:sz w:val="18"/>
          <w:szCs w:val="18"/>
          <w:lang w:eastAsia="cs-CZ"/>
        </w:rPr>
        <w:id w:val="14756704"/>
        <w:docPartObj>
          <w:docPartGallery w:val="Table of Contents"/>
          <w:docPartUnique/>
        </w:docPartObj>
      </w:sdtPr>
      <w:sdtEndPr>
        <w:rPr>
          <w:rFonts w:eastAsia="Times New Roman" w:cs="Times New Roman"/>
          <w:color w:val="auto"/>
          <w:sz w:val="20"/>
          <w:szCs w:val="24"/>
        </w:rPr>
      </w:sdtEndPr>
      <w:sdtContent>
        <w:p w14:paraId="6B4778FB" w14:textId="77777777" w:rsidR="00177FA7" w:rsidRDefault="00177FA7" w:rsidP="002A3B6A">
          <w:pPr>
            <w:pStyle w:val="Nadpisobsahu"/>
            <w:spacing w:before="0"/>
          </w:pPr>
          <w:r w:rsidRPr="00D21225">
            <w:rPr>
              <w:rFonts w:ascii="Arial" w:hAnsi="Arial" w:cs="Arial"/>
            </w:rPr>
            <w:t>Obsah</w:t>
          </w:r>
        </w:p>
        <w:p w14:paraId="24F99538" w14:textId="23DCF4E7" w:rsidR="00266BC0" w:rsidRDefault="00B22BA5">
          <w:pPr>
            <w:pStyle w:val="Obsah1"/>
            <w:rPr>
              <w:rFonts w:asciiTheme="minorHAnsi" w:eastAsiaTheme="minorEastAsia" w:hAnsiTheme="minorHAnsi" w:cstheme="minorBidi"/>
              <w:noProof/>
              <w:color w:val="auto"/>
              <w:sz w:val="22"/>
              <w:szCs w:val="22"/>
            </w:rPr>
          </w:pPr>
          <w:r>
            <w:fldChar w:fldCharType="begin"/>
          </w:r>
          <w:r>
            <w:instrText xml:space="preserve"> TOC \o "1-2" \h \z \u </w:instrText>
          </w:r>
          <w:r>
            <w:fldChar w:fldCharType="separate"/>
          </w:r>
          <w:hyperlink w:anchor="_Toc467936444" w:history="1">
            <w:r w:rsidR="00266BC0" w:rsidRPr="00E23721">
              <w:rPr>
                <w:rStyle w:val="Hypertextovodkaz"/>
                <w:noProof/>
              </w:rPr>
              <w:t>Obsah dokumentu</w:t>
            </w:r>
            <w:r w:rsidR="00266BC0">
              <w:rPr>
                <w:noProof/>
                <w:webHidden/>
              </w:rPr>
              <w:tab/>
            </w:r>
            <w:r w:rsidR="00266BC0">
              <w:rPr>
                <w:noProof/>
                <w:webHidden/>
              </w:rPr>
              <w:fldChar w:fldCharType="begin"/>
            </w:r>
            <w:r w:rsidR="00266BC0">
              <w:rPr>
                <w:noProof/>
                <w:webHidden/>
              </w:rPr>
              <w:instrText xml:space="preserve"> PAGEREF _Toc467936444 \h </w:instrText>
            </w:r>
            <w:r w:rsidR="00266BC0">
              <w:rPr>
                <w:noProof/>
                <w:webHidden/>
              </w:rPr>
            </w:r>
            <w:r w:rsidR="00266BC0">
              <w:rPr>
                <w:noProof/>
                <w:webHidden/>
              </w:rPr>
              <w:fldChar w:fldCharType="separate"/>
            </w:r>
            <w:r w:rsidR="00266BC0">
              <w:rPr>
                <w:noProof/>
                <w:webHidden/>
              </w:rPr>
              <w:t>1</w:t>
            </w:r>
            <w:r w:rsidR="00266BC0">
              <w:rPr>
                <w:noProof/>
                <w:webHidden/>
              </w:rPr>
              <w:fldChar w:fldCharType="end"/>
            </w:r>
          </w:hyperlink>
        </w:p>
        <w:p w14:paraId="15DE591E" w14:textId="2F6D62F9" w:rsidR="00266BC0" w:rsidRDefault="002C79F6">
          <w:pPr>
            <w:pStyle w:val="Obsah1"/>
            <w:rPr>
              <w:rFonts w:asciiTheme="minorHAnsi" w:eastAsiaTheme="minorEastAsia" w:hAnsiTheme="minorHAnsi" w:cstheme="minorBidi"/>
              <w:noProof/>
              <w:color w:val="auto"/>
              <w:sz w:val="22"/>
              <w:szCs w:val="22"/>
            </w:rPr>
          </w:pPr>
          <w:hyperlink w:anchor="_Toc467936445" w:history="1">
            <w:r w:rsidR="00266BC0" w:rsidRPr="00E23721">
              <w:rPr>
                <w:rStyle w:val="Hypertextovodkaz"/>
                <w:noProof/>
              </w:rPr>
              <w:t>Co je R2</w:t>
            </w:r>
            <w:r w:rsidR="00266BC0">
              <w:rPr>
                <w:noProof/>
                <w:webHidden/>
              </w:rPr>
              <w:tab/>
            </w:r>
            <w:r w:rsidR="00266BC0">
              <w:rPr>
                <w:noProof/>
                <w:webHidden/>
              </w:rPr>
              <w:fldChar w:fldCharType="begin"/>
            </w:r>
            <w:r w:rsidR="00266BC0">
              <w:rPr>
                <w:noProof/>
                <w:webHidden/>
              </w:rPr>
              <w:instrText xml:space="preserve"> PAGEREF _Toc467936445 \h </w:instrText>
            </w:r>
            <w:r w:rsidR="00266BC0">
              <w:rPr>
                <w:noProof/>
                <w:webHidden/>
              </w:rPr>
            </w:r>
            <w:r w:rsidR="00266BC0">
              <w:rPr>
                <w:noProof/>
                <w:webHidden/>
              </w:rPr>
              <w:fldChar w:fldCharType="separate"/>
            </w:r>
            <w:r w:rsidR="00266BC0">
              <w:rPr>
                <w:noProof/>
                <w:webHidden/>
              </w:rPr>
              <w:t>2</w:t>
            </w:r>
            <w:r w:rsidR="00266BC0">
              <w:rPr>
                <w:noProof/>
                <w:webHidden/>
              </w:rPr>
              <w:fldChar w:fldCharType="end"/>
            </w:r>
          </w:hyperlink>
        </w:p>
        <w:p w14:paraId="0E0D8A3A" w14:textId="301F3435" w:rsidR="00266BC0" w:rsidRDefault="002C79F6">
          <w:pPr>
            <w:pStyle w:val="Obsah1"/>
            <w:rPr>
              <w:rFonts w:asciiTheme="minorHAnsi" w:eastAsiaTheme="minorEastAsia" w:hAnsiTheme="minorHAnsi" w:cstheme="minorBidi"/>
              <w:noProof/>
              <w:color w:val="auto"/>
              <w:sz w:val="22"/>
              <w:szCs w:val="22"/>
            </w:rPr>
          </w:pPr>
          <w:hyperlink w:anchor="_Toc467936446" w:history="1">
            <w:r w:rsidR="00266BC0" w:rsidRPr="00E23721">
              <w:rPr>
                <w:rStyle w:val="Hypertextovodkaz"/>
                <w:noProof/>
              </w:rPr>
              <w:t>Generalizační modul M1</w:t>
            </w:r>
            <w:r w:rsidR="00266BC0">
              <w:rPr>
                <w:noProof/>
                <w:webHidden/>
              </w:rPr>
              <w:tab/>
            </w:r>
            <w:r w:rsidR="00266BC0">
              <w:rPr>
                <w:noProof/>
                <w:webHidden/>
              </w:rPr>
              <w:fldChar w:fldCharType="begin"/>
            </w:r>
            <w:r w:rsidR="00266BC0">
              <w:rPr>
                <w:noProof/>
                <w:webHidden/>
              </w:rPr>
              <w:instrText xml:space="preserve"> PAGEREF _Toc467936446 \h </w:instrText>
            </w:r>
            <w:r w:rsidR="00266BC0">
              <w:rPr>
                <w:noProof/>
                <w:webHidden/>
              </w:rPr>
            </w:r>
            <w:r w:rsidR="00266BC0">
              <w:rPr>
                <w:noProof/>
                <w:webHidden/>
              </w:rPr>
              <w:fldChar w:fldCharType="separate"/>
            </w:r>
            <w:r w:rsidR="00266BC0">
              <w:rPr>
                <w:noProof/>
                <w:webHidden/>
              </w:rPr>
              <w:t>3</w:t>
            </w:r>
            <w:r w:rsidR="00266BC0">
              <w:rPr>
                <w:noProof/>
                <w:webHidden/>
              </w:rPr>
              <w:fldChar w:fldCharType="end"/>
            </w:r>
          </w:hyperlink>
        </w:p>
        <w:p w14:paraId="387C7AA2" w14:textId="6171F5C0" w:rsidR="00266BC0" w:rsidRDefault="002C79F6">
          <w:pPr>
            <w:pStyle w:val="Obsah1"/>
            <w:rPr>
              <w:rFonts w:asciiTheme="minorHAnsi" w:eastAsiaTheme="minorEastAsia" w:hAnsiTheme="minorHAnsi" w:cstheme="minorBidi"/>
              <w:noProof/>
              <w:color w:val="auto"/>
              <w:sz w:val="22"/>
              <w:szCs w:val="22"/>
            </w:rPr>
          </w:pPr>
          <w:hyperlink w:anchor="_Toc467936447" w:history="1">
            <w:r w:rsidR="00266BC0" w:rsidRPr="00E23721">
              <w:rPr>
                <w:rStyle w:val="Hypertextovodkaz"/>
                <w:noProof/>
              </w:rPr>
              <w:t>Generalizační modul M2</w:t>
            </w:r>
            <w:r w:rsidR="00266BC0">
              <w:rPr>
                <w:noProof/>
                <w:webHidden/>
              </w:rPr>
              <w:tab/>
            </w:r>
            <w:r w:rsidR="00266BC0">
              <w:rPr>
                <w:noProof/>
                <w:webHidden/>
              </w:rPr>
              <w:fldChar w:fldCharType="begin"/>
            </w:r>
            <w:r w:rsidR="00266BC0">
              <w:rPr>
                <w:noProof/>
                <w:webHidden/>
              </w:rPr>
              <w:instrText xml:space="preserve"> PAGEREF _Toc467936447 \h </w:instrText>
            </w:r>
            <w:r w:rsidR="00266BC0">
              <w:rPr>
                <w:noProof/>
                <w:webHidden/>
              </w:rPr>
            </w:r>
            <w:r w:rsidR="00266BC0">
              <w:rPr>
                <w:noProof/>
                <w:webHidden/>
              </w:rPr>
              <w:fldChar w:fldCharType="separate"/>
            </w:r>
            <w:r w:rsidR="00266BC0">
              <w:rPr>
                <w:noProof/>
                <w:webHidden/>
              </w:rPr>
              <w:t>5</w:t>
            </w:r>
            <w:r w:rsidR="00266BC0">
              <w:rPr>
                <w:noProof/>
                <w:webHidden/>
              </w:rPr>
              <w:fldChar w:fldCharType="end"/>
            </w:r>
          </w:hyperlink>
        </w:p>
        <w:p w14:paraId="1A796F19" w14:textId="65D703FA" w:rsidR="00266BC0" w:rsidRDefault="002C79F6">
          <w:pPr>
            <w:pStyle w:val="Obsah1"/>
            <w:rPr>
              <w:rFonts w:asciiTheme="minorHAnsi" w:eastAsiaTheme="minorEastAsia" w:hAnsiTheme="minorHAnsi" w:cstheme="minorBidi"/>
              <w:noProof/>
              <w:color w:val="auto"/>
              <w:sz w:val="22"/>
              <w:szCs w:val="22"/>
            </w:rPr>
          </w:pPr>
          <w:hyperlink w:anchor="_Toc467936448" w:history="1">
            <w:r w:rsidR="00266BC0" w:rsidRPr="00E23721">
              <w:rPr>
                <w:rStyle w:val="Hypertextovodkaz"/>
                <w:noProof/>
              </w:rPr>
              <w:t>Generalizační modul M3</w:t>
            </w:r>
            <w:r w:rsidR="00266BC0">
              <w:rPr>
                <w:noProof/>
                <w:webHidden/>
              </w:rPr>
              <w:tab/>
            </w:r>
            <w:r w:rsidR="00266BC0">
              <w:rPr>
                <w:noProof/>
                <w:webHidden/>
              </w:rPr>
              <w:fldChar w:fldCharType="begin"/>
            </w:r>
            <w:r w:rsidR="00266BC0">
              <w:rPr>
                <w:noProof/>
                <w:webHidden/>
              </w:rPr>
              <w:instrText xml:space="preserve"> PAGEREF _Toc467936448 \h </w:instrText>
            </w:r>
            <w:r w:rsidR="00266BC0">
              <w:rPr>
                <w:noProof/>
                <w:webHidden/>
              </w:rPr>
            </w:r>
            <w:r w:rsidR="00266BC0">
              <w:rPr>
                <w:noProof/>
                <w:webHidden/>
              </w:rPr>
              <w:fldChar w:fldCharType="separate"/>
            </w:r>
            <w:r w:rsidR="00266BC0">
              <w:rPr>
                <w:noProof/>
                <w:webHidden/>
              </w:rPr>
              <w:t>7</w:t>
            </w:r>
            <w:r w:rsidR="00266BC0">
              <w:rPr>
                <w:noProof/>
                <w:webHidden/>
              </w:rPr>
              <w:fldChar w:fldCharType="end"/>
            </w:r>
          </w:hyperlink>
        </w:p>
        <w:p w14:paraId="3FA7C82E" w14:textId="7B802CF8" w:rsidR="00266BC0" w:rsidRDefault="002C79F6">
          <w:pPr>
            <w:pStyle w:val="Obsah1"/>
            <w:rPr>
              <w:rFonts w:asciiTheme="minorHAnsi" w:eastAsiaTheme="minorEastAsia" w:hAnsiTheme="minorHAnsi" w:cstheme="minorBidi"/>
              <w:noProof/>
              <w:color w:val="auto"/>
              <w:sz w:val="22"/>
              <w:szCs w:val="22"/>
            </w:rPr>
          </w:pPr>
          <w:hyperlink w:anchor="_Toc467936449" w:history="1">
            <w:r w:rsidR="00266BC0" w:rsidRPr="00E23721">
              <w:rPr>
                <w:rStyle w:val="Hypertextovodkaz"/>
                <w:noProof/>
              </w:rPr>
              <w:t>Popis prostředí R2</w:t>
            </w:r>
            <w:r w:rsidR="00266BC0">
              <w:rPr>
                <w:noProof/>
                <w:webHidden/>
              </w:rPr>
              <w:tab/>
            </w:r>
            <w:r w:rsidR="00266BC0">
              <w:rPr>
                <w:noProof/>
                <w:webHidden/>
              </w:rPr>
              <w:fldChar w:fldCharType="begin"/>
            </w:r>
            <w:r w:rsidR="00266BC0">
              <w:rPr>
                <w:noProof/>
                <w:webHidden/>
              </w:rPr>
              <w:instrText xml:space="preserve"> PAGEREF _Toc467936449 \h </w:instrText>
            </w:r>
            <w:r w:rsidR="00266BC0">
              <w:rPr>
                <w:noProof/>
                <w:webHidden/>
              </w:rPr>
            </w:r>
            <w:r w:rsidR="00266BC0">
              <w:rPr>
                <w:noProof/>
                <w:webHidden/>
              </w:rPr>
              <w:fldChar w:fldCharType="separate"/>
            </w:r>
            <w:r w:rsidR="00266BC0">
              <w:rPr>
                <w:noProof/>
                <w:webHidden/>
              </w:rPr>
              <w:t>10</w:t>
            </w:r>
            <w:r w:rsidR="00266BC0">
              <w:rPr>
                <w:noProof/>
                <w:webHidden/>
              </w:rPr>
              <w:fldChar w:fldCharType="end"/>
            </w:r>
          </w:hyperlink>
        </w:p>
        <w:p w14:paraId="22B76C19" w14:textId="5669944E" w:rsidR="00266BC0" w:rsidRDefault="002C79F6">
          <w:pPr>
            <w:pStyle w:val="Obsah2"/>
            <w:rPr>
              <w:rFonts w:asciiTheme="minorHAnsi" w:eastAsiaTheme="minorEastAsia" w:hAnsiTheme="minorHAnsi" w:cstheme="minorBidi"/>
              <w:noProof/>
              <w:color w:val="auto"/>
              <w:sz w:val="22"/>
              <w:szCs w:val="22"/>
            </w:rPr>
          </w:pPr>
          <w:hyperlink w:anchor="_Toc467936450" w:history="1">
            <w:r w:rsidR="00266BC0" w:rsidRPr="00E23721">
              <w:rPr>
                <w:rStyle w:val="Hypertextovodkaz"/>
                <w:noProof/>
              </w:rPr>
              <w:t>Celková struktura</w:t>
            </w:r>
            <w:r w:rsidR="00266BC0">
              <w:rPr>
                <w:noProof/>
                <w:webHidden/>
              </w:rPr>
              <w:tab/>
            </w:r>
            <w:r w:rsidR="00266BC0">
              <w:rPr>
                <w:noProof/>
                <w:webHidden/>
              </w:rPr>
              <w:fldChar w:fldCharType="begin"/>
            </w:r>
            <w:r w:rsidR="00266BC0">
              <w:rPr>
                <w:noProof/>
                <w:webHidden/>
              </w:rPr>
              <w:instrText xml:space="preserve"> PAGEREF _Toc467936450 \h </w:instrText>
            </w:r>
            <w:r w:rsidR="00266BC0">
              <w:rPr>
                <w:noProof/>
                <w:webHidden/>
              </w:rPr>
            </w:r>
            <w:r w:rsidR="00266BC0">
              <w:rPr>
                <w:noProof/>
                <w:webHidden/>
              </w:rPr>
              <w:fldChar w:fldCharType="separate"/>
            </w:r>
            <w:r w:rsidR="00266BC0">
              <w:rPr>
                <w:noProof/>
                <w:webHidden/>
              </w:rPr>
              <w:t>10</w:t>
            </w:r>
            <w:r w:rsidR="00266BC0">
              <w:rPr>
                <w:noProof/>
                <w:webHidden/>
              </w:rPr>
              <w:fldChar w:fldCharType="end"/>
            </w:r>
          </w:hyperlink>
        </w:p>
        <w:p w14:paraId="71BAB752" w14:textId="216E1C47" w:rsidR="00266BC0" w:rsidRDefault="002C79F6">
          <w:pPr>
            <w:pStyle w:val="Obsah2"/>
            <w:rPr>
              <w:rFonts w:asciiTheme="minorHAnsi" w:eastAsiaTheme="minorEastAsia" w:hAnsiTheme="minorHAnsi" w:cstheme="minorBidi"/>
              <w:noProof/>
              <w:color w:val="auto"/>
              <w:sz w:val="22"/>
              <w:szCs w:val="22"/>
            </w:rPr>
          </w:pPr>
          <w:hyperlink w:anchor="_Toc467936451" w:history="1">
            <w:r w:rsidR="00266BC0" w:rsidRPr="00E23721">
              <w:rPr>
                <w:rStyle w:val="Hypertextovodkaz"/>
                <w:noProof/>
              </w:rPr>
              <w:t>Struktura sdílených dat</w:t>
            </w:r>
            <w:r w:rsidR="00266BC0">
              <w:rPr>
                <w:noProof/>
                <w:webHidden/>
              </w:rPr>
              <w:tab/>
            </w:r>
            <w:r w:rsidR="00266BC0">
              <w:rPr>
                <w:noProof/>
                <w:webHidden/>
              </w:rPr>
              <w:fldChar w:fldCharType="begin"/>
            </w:r>
            <w:r w:rsidR="00266BC0">
              <w:rPr>
                <w:noProof/>
                <w:webHidden/>
              </w:rPr>
              <w:instrText xml:space="preserve"> PAGEREF _Toc467936451 \h </w:instrText>
            </w:r>
            <w:r w:rsidR="00266BC0">
              <w:rPr>
                <w:noProof/>
                <w:webHidden/>
              </w:rPr>
            </w:r>
            <w:r w:rsidR="00266BC0">
              <w:rPr>
                <w:noProof/>
                <w:webHidden/>
              </w:rPr>
              <w:fldChar w:fldCharType="separate"/>
            </w:r>
            <w:r w:rsidR="00266BC0">
              <w:rPr>
                <w:noProof/>
                <w:webHidden/>
              </w:rPr>
              <w:t>11</w:t>
            </w:r>
            <w:r w:rsidR="00266BC0">
              <w:rPr>
                <w:noProof/>
                <w:webHidden/>
              </w:rPr>
              <w:fldChar w:fldCharType="end"/>
            </w:r>
          </w:hyperlink>
        </w:p>
        <w:p w14:paraId="2317C67E" w14:textId="12074EF7" w:rsidR="00266BC0" w:rsidRDefault="002C79F6">
          <w:pPr>
            <w:pStyle w:val="Obsah1"/>
            <w:rPr>
              <w:rFonts w:asciiTheme="minorHAnsi" w:eastAsiaTheme="minorEastAsia" w:hAnsiTheme="minorHAnsi" w:cstheme="minorBidi"/>
              <w:noProof/>
              <w:color w:val="auto"/>
              <w:sz w:val="22"/>
              <w:szCs w:val="22"/>
            </w:rPr>
          </w:pPr>
          <w:hyperlink w:anchor="_Toc467936452" w:history="1">
            <w:r w:rsidR="00266BC0" w:rsidRPr="00E23721">
              <w:rPr>
                <w:rStyle w:val="Hypertextovodkaz"/>
                <w:noProof/>
              </w:rPr>
              <w:t>Datové sady</w:t>
            </w:r>
            <w:r w:rsidR="00266BC0">
              <w:rPr>
                <w:noProof/>
                <w:webHidden/>
              </w:rPr>
              <w:tab/>
            </w:r>
            <w:r w:rsidR="00266BC0">
              <w:rPr>
                <w:noProof/>
                <w:webHidden/>
              </w:rPr>
              <w:fldChar w:fldCharType="begin"/>
            </w:r>
            <w:r w:rsidR="00266BC0">
              <w:rPr>
                <w:noProof/>
                <w:webHidden/>
              </w:rPr>
              <w:instrText xml:space="preserve"> PAGEREF _Toc467936452 \h </w:instrText>
            </w:r>
            <w:r w:rsidR="00266BC0">
              <w:rPr>
                <w:noProof/>
                <w:webHidden/>
              </w:rPr>
            </w:r>
            <w:r w:rsidR="00266BC0">
              <w:rPr>
                <w:noProof/>
                <w:webHidden/>
              </w:rPr>
              <w:fldChar w:fldCharType="separate"/>
            </w:r>
            <w:r w:rsidR="00266BC0">
              <w:rPr>
                <w:noProof/>
                <w:webHidden/>
              </w:rPr>
              <w:t>13</w:t>
            </w:r>
            <w:r w:rsidR="00266BC0">
              <w:rPr>
                <w:noProof/>
                <w:webHidden/>
              </w:rPr>
              <w:fldChar w:fldCharType="end"/>
            </w:r>
          </w:hyperlink>
        </w:p>
        <w:p w14:paraId="6226936F" w14:textId="234340D8" w:rsidR="00266BC0" w:rsidRDefault="002C79F6">
          <w:pPr>
            <w:pStyle w:val="Obsah2"/>
            <w:rPr>
              <w:rFonts w:asciiTheme="minorHAnsi" w:eastAsiaTheme="minorEastAsia" w:hAnsiTheme="minorHAnsi" w:cstheme="minorBidi"/>
              <w:noProof/>
              <w:color w:val="auto"/>
              <w:sz w:val="22"/>
              <w:szCs w:val="22"/>
            </w:rPr>
          </w:pPr>
          <w:hyperlink w:anchor="_Toc467936453" w:history="1">
            <w:r w:rsidR="00266BC0" w:rsidRPr="00E23721">
              <w:rPr>
                <w:rStyle w:val="Hypertextovodkaz"/>
                <w:noProof/>
              </w:rPr>
              <w:t>Základní koncept</w:t>
            </w:r>
            <w:r w:rsidR="00266BC0">
              <w:rPr>
                <w:noProof/>
                <w:webHidden/>
              </w:rPr>
              <w:tab/>
            </w:r>
            <w:r w:rsidR="00266BC0">
              <w:rPr>
                <w:noProof/>
                <w:webHidden/>
              </w:rPr>
              <w:fldChar w:fldCharType="begin"/>
            </w:r>
            <w:r w:rsidR="00266BC0">
              <w:rPr>
                <w:noProof/>
                <w:webHidden/>
              </w:rPr>
              <w:instrText xml:space="preserve"> PAGEREF _Toc467936453 \h </w:instrText>
            </w:r>
            <w:r w:rsidR="00266BC0">
              <w:rPr>
                <w:noProof/>
                <w:webHidden/>
              </w:rPr>
            </w:r>
            <w:r w:rsidR="00266BC0">
              <w:rPr>
                <w:noProof/>
                <w:webHidden/>
              </w:rPr>
              <w:fldChar w:fldCharType="separate"/>
            </w:r>
            <w:r w:rsidR="00266BC0">
              <w:rPr>
                <w:noProof/>
                <w:webHidden/>
              </w:rPr>
              <w:t>13</w:t>
            </w:r>
            <w:r w:rsidR="00266BC0">
              <w:rPr>
                <w:noProof/>
                <w:webHidden/>
              </w:rPr>
              <w:fldChar w:fldCharType="end"/>
            </w:r>
          </w:hyperlink>
        </w:p>
        <w:p w14:paraId="7CF2E3FC" w14:textId="3D2B16DE" w:rsidR="00266BC0" w:rsidRDefault="002C79F6">
          <w:pPr>
            <w:pStyle w:val="Obsah2"/>
            <w:rPr>
              <w:rFonts w:asciiTheme="minorHAnsi" w:eastAsiaTheme="minorEastAsia" w:hAnsiTheme="minorHAnsi" w:cstheme="minorBidi"/>
              <w:noProof/>
              <w:color w:val="auto"/>
              <w:sz w:val="22"/>
              <w:szCs w:val="22"/>
            </w:rPr>
          </w:pPr>
          <w:hyperlink w:anchor="_Toc467936454" w:history="1">
            <w:r w:rsidR="00266BC0" w:rsidRPr="00E23721">
              <w:rPr>
                <w:rStyle w:val="Hypertextovodkaz"/>
                <w:noProof/>
              </w:rPr>
              <w:t>Implementace a funkce</w:t>
            </w:r>
            <w:r w:rsidR="00266BC0">
              <w:rPr>
                <w:noProof/>
                <w:webHidden/>
              </w:rPr>
              <w:tab/>
            </w:r>
            <w:r w:rsidR="00266BC0">
              <w:rPr>
                <w:noProof/>
                <w:webHidden/>
              </w:rPr>
              <w:fldChar w:fldCharType="begin"/>
            </w:r>
            <w:r w:rsidR="00266BC0">
              <w:rPr>
                <w:noProof/>
                <w:webHidden/>
              </w:rPr>
              <w:instrText xml:space="preserve"> PAGEREF _Toc467936454 \h </w:instrText>
            </w:r>
            <w:r w:rsidR="00266BC0">
              <w:rPr>
                <w:noProof/>
                <w:webHidden/>
              </w:rPr>
            </w:r>
            <w:r w:rsidR="00266BC0">
              <w:rPr>
                <w:noProof/>
                <w:webHidden/>
              </w:rPr>
              <w:fldChar w:fldCharType="separate"/>
            </w:r>
            <w:r w:rsidR="00266BC0">
              <w:rPr>
                <w:noProof/>
                <w:webHidden/>
              </w:rPr>
              <w:t>13</w:t>
            </w:r>
            <w:r w:rsidR="00266BC0">
              <w:rPr>
                <w:noProof/>
                <w:webHidden/>
              </w:rPr>
              <w:fldChar w:fldCharType="end"/>
            </w:r>
          </w:hyperlink>
        </w:p>
        <w:p w14:paraId="0D213283" w14:textId="26728602" w:rsidR="00266BC0" w:rsidRDefault="002C79F6">
          <w:pPr>
            <w:pStyle w:val="Obsah2"/>
            <w:rPr>
              <w:rFonts w:asciiTheme="minorHAnsi" w:eastAsiaTheme="minorEastAsia" w:hAnsiTheme="minorHAnsi" w:cstheme="minorBidi"/>
              <w:noProof/>
              <w:color w:val="auto"/>
              <w:sz w:val="22"/>
              <w:szCs w:val="22"/>
            </w:rPr>
          </w:pPr>
          <w:hyperlink w:anchor="_Toc467936455" w:history="1">
            <w:r w:rsidR="00266BC0" w:rsidRPr="00E23721">
              <w:rPr>
                <w:rStyle w:val="Hypertextovodkaz"/>
                <w:noProof/>
              </w:rPr>
              <w:t>Použití datových sad</w:t>
            </w:r>
            <w:r w:rsidR="00266BC0">
              <w:rPr>
                <w:noProof/>
                <w:webHidden/>
              </w:rPr>
              <w:tab/>
            </w:r>
            <w:r w:rsidR="00266BC0">
              <w:rPr>
                <w:noProof/>
                <w:webHidden/>
              </w:rPr>
              <w:fldChar w:fldCharType="begin"/>
            </w:r>
            <w:r w:rsidR="00266BC0">
              <w:rPr>
                <w:noProof/>
                <w:webHidden/>
              </w:rPr>
              <w:instrText xml:space="preserve"> PAGEREF _Toc467936455 \h </w:instrText>
            </w:r>
            <w:r w:rsidR="00266BC0">
              <w:rPr>
                <w:noProof/>
                <w:webHidden/>
              </w:rPr>
            </w:r>
            <w:r w:rsidR="00266BC0">
              <w:rPr>
                <w:noProof/>
                <w:webHidden/>
              </w:rPr>
              <w:fldChar w:fldCharType="separate"/>
            </w:r>
            <w:r w:rsidR="00266BC0">
              <w:rPr>
                <w:noProof/>
                <w:webHidden/>
              </w:rPr>
              <w:t>14</w:t>
            </w:r>
            <w:r w:rsidR="00266BC0">
              <w:rPr>
                <w:noProof/>
                <w:webHidden/>
              </w:rPr>
              <w:fldChar w:fldCharType="end"/>
            </w:r>
          </w:hyperlink>
        </w:p>
        <w:p w14:paraId="4D9B77B9" w14:textId="2F4397CB" w:rsidR="00266BC0" w:rsidRDefault="002C79F6">
          <w:pPr>
            <w:pStyle w:val="Obsah2"/>
            <w:rPr>
              <w:rFonts w:asciiTheme="minorHAnsi" w:eastAsiaTheme="minorEastAsia" w:hAnsiTheme="minorHAnsi" w:cstheme="minorBidi"/>
              <w:noProof/>
              <w:color w:val="auto"/>
              <w:sz w:val="22"/>
              <w:szCs w:val="22"/>
            </w:rPr>
          </w:pPr>
          <w:hyperlink w:anchor="_Toc467936456" w:history="1">
            <w:r w:rsidR="00266BC0" w:rsidRPr="00E23721">
              <w:rPr>
                <w:rStyle w:val="Hypertextovodkaz"/>
                <w:noProof/>
              </w:rPr>
              <w:t>Vizualizace dat</w:t>
            </w:r>
            <w:r w:rsidR="00266BC0">
              <w:rPr>
                <w:noProof/>
                <w:webHidden/>
              </w:rPr>
              <w:tab/>
            </w:r>
            <w:r w:rsidR="00266BC0">
              <w:rPr>
                <w:noProof/>
                <w:webHidden/>
              </w:rPr>
              <w:fldChar w:fldCharType="begin"/>
            </w:r>
            <w:r w:rsidR="00266BC0">
              <w:rPr>
                <w:noProof/>
                <w:webHidden/>
              </w:rPr>
              <w:instrText xml:space="preserve"> PAGEREF _Toc467936456 \h </w:instrText>
            </w:r>
            <w:r w:rsidR="00266BC0">
              <w:rPr>
                <w:noProof/>
                <w:webHidden/>
              </w:rPr>
            </w:r>
            <w:r w:rsidR="00266BC0">
              <w:rPr>
                <w:noProof/>
                <w:webHidden/>
              </w:rPr>
              <w:fldChar w:fldCharType="separate"/>
            </w:r>
            <w:r w:rsidR="00266BC0">
              <w:rPr>
                <w:noProof/>
                <w:webHidden/>
              </w:rPr>
              <w:t>15</w:t>
            </w:r>
            <w:r w:rsidR="00266BC0">
              <w:rPr>
                <w:noProof/>
                <w:webHidden/>
              </w:rPr>
              <w:fldChar w:fldCharType="end"/>
            </w:r>
          </w:hyperlink>
        </w:p>
        <w:p w14:paraId="604CCD85" w14:textId="6871A49F" w:rsidR="00266BC0" w:rsidRDefault="002C79F6">
          <w:pPr>
            <w:pStyle w:val="Obsah2"/>
            <w:rPr>
              <w:rFonts w:asciiTheme="minorHAnsi" w:eastAsiaTheme="minorEastAsia" w:hAnsiTheme="minorHAnsi" w:cstheme="minorBidi"/>
              <w:noProof/>
              <w:color w:val="auto"/>
              <w:sz w:val="22"/>
              <w:szCs w:val="22"/>
            </w:rPr>
          </w:pPr>
          <w:hyperlink w:anchor="_Toc467936457" w:history="1">
            <w:r w:rsidR="00266BC0" w:rsidRPr="00E23721">
              <w:rPr>
                <w:rStyle w:val="Hypertextovodkaz"/>
                <w:noProof/>
              </w:rPr>
              <w:t>Příprava nové datové sady</w:t>
            </w:r>
            <w:r w:rsidR="00266BC0">
              <w:rPr>
                <w:noProof/>
                <w:webHidden/>
              </w:rPr>
              <w:tab/>
            </w:r>
            <w:r w:rsidR="00266BC0">
              <w:rPr>
                <w:noProof/>
                <w:webHidden/>
              </w:rPr>
              <w:fldChar w:fldCharType="begin"/>
            </w:r>
            <w:r w:rsidR="00266BC0">
              <w:rPr>
                <w:noProof/>
                <w:webHidden/>
              </w:rPr>
              <w:instrText xml:space="preserve"> PAGEREF _Toc467936457 \h </w:instrText>
            </w:r>
            <w:r w:rsidR="00266BC0">
              <w:rPr>
                <w:noProof/>
                <w:webHidden/>
              </w:rPr>
            </w:r>
            <w:r w:rsidR="00266BC0">
              <w:rPr>
                <w:noProof/>
                <w:webHidden/>
              </w:rPr>
              <w:fldChar w:fldCharType="separate"/>
            </w:r>
            <w:r w:rsidR="00266BC0">
              <w:rPr>
                <w:noProof/>
                <w:webHidden/>
              </w:rPr>
              <w:t>16</w:t>
            </w:r>
            <w:r w:rsidR="00266BC0">
              <w:rPr>
                <w:noProof/>
                <w:webHidden/>
              </w:rPr>
              <w:fldChar w:fldCharType="end"/>
            </w:r>
          </w:hyperlink>
        </w:p>
        <w:p w14:paraId="7D7554EF" w14:textId="2D3C2692" w:rsidR="00266BC0" w:rsidRDefault="002C79F6">
          <w:pPr>
            <w:pStyle w:val="Obsah2"/>
            <w:rPr>
              <w:rFonts w:asciiTheme="minorHAnsi" w:eastAsiaTheme="minorEastAsia" w:hAnsiTheme="minorHAnsi" w:cstheme="minorBidi"/>
              <w:noProof/>
              <w:color w:val="auto"/>
              <w:sz w:val="22"/>
              <w:szCs w:val="22"/>
            </w:rPr>
          </w:pPr>
          <w:hyperlink w:anchor="_Toc467936458" w:history="1">
            <w:r w:rsidR="00266BC0" w:rsidRPr="00E23721">
              <w:rPr>
                <w:rStyle w:val="Hypertextovodkaz"/>
                <w:noProof/>
              </w:rPr>
              <w:t>Zdroj dalších informací</w:t>
            </w:r>
            <w:r w:rsidR="00266BC0">
              <w:rPr>
                <w:noProof/>
                <w:webHidden/>
              </w:rPr>
              <w:tab/>
            </w:r>
            <w:r w:rsidR="00266BC0">
              <w:rPr>
                <w:noProof/>
                <w:webHidden/>
              </w:rPr>
              <w:fldChar w:fldCharType="begin"/>
            </w:r>
            <w:r w:rsidR="00266BC0">
              <w:rPr>
                <w:noProof/>
                <w:webHidden/>
              </w:rPr>
              <w:instrText xml:space="preserve"> PAGEREF _Toc467936458 \h </w:instrText>
            </w:r>
            <w:r w:rsidR="00266BC0">
              <w:rPr>
                <w:noProof/>
                <w:webHidden/>
              </w:rPr>
            </w:r>
            <w:r w:rsidR="00266BC0">
              <w:rPr>
                <w:noProof/>
                <w:webHidden/>
              </w:rPr>
              <w:fldChar w:fldCharType="separate"/>
            </w:r>
            <w:r w:rsidR="00266BC0">
              <w:rPr>
                <w:noProof/>
                <w:webHidden/>
              </w:rPr>
              <w:t>16</w:t>
            </w:r>
            <w:r w:rsidR="00266BC0">
              <w:rPr>
                <w:noProof/>
                <w:webHidden/>
              </w:rPr>
              <w:fldChar w:fldCharType="end"/>
            </w:r>
          </w:hyperlink>
        </w:p>
        <w:p w14:paraId="19484B10" w14:textId="208EE9DB" w:rsidR="00266BC0" w:rsidRDefault="002C79F6">
          <w:pPr>
            <w:pStyle w:val="Obsah1"/>
            <w:rPr>
              <w:rFonts w:asciiTheme="minorHAnsi" w:eastAsiaTheme="minorEastAsia" w:hAnsiTheme="minorHAnsi" w:cstheme="minorBidi"/>
              <w:noProof/>
              <w:color w:val="auto"/>
              <w:sz w:val="22"/>
              <w:szCs w:val="22"/>
            </w:rPr>
          </w:pPr>
          <w:hyperlink w:anchor="_Toc467936459" w:history="1">
            <w:r w:rsidR="00266BC0" w:rsidRPr="00E23721">
              <w:rPr>
                <w:rStyle w:val="Hypertextovodkaz"/>
                <w:noProof/>
              </w:rPr>
              <w:t>Ovládání software R2</w:t>
            </w:r>
            <w:r w:rsidR="00266BC0">
              <w:rPr>
                <w:noProof/>
                <w:webHidden/>
              </w:rPr>
              <w:tab/>
            </w:r>
            <w:r w:rsidR="00266BC0">
              <w:rPr>
                <w:noProof/>
                <w:webHidden/>
              </w:rPr>
              <w:fldChar w:fldCharType="begin"/>
            </w:r>
            <w:r w:rsidR="00266BC0">
              <w:rPr>
                <w:noProof/>
                <w:webHidden/>
              </w:rPr>
              <w:instrText xml:space="preserve"> PAGEREF _Toc467936459 \h </w:instrText>
            </w:r>
            <w:r w:rsidR="00266BC0">
              <w:rPr>
                <w:noProof/>
                <w:webHidden/>
              </w:rPr>
            </w:r>
            <w:r w:rsidR="00266BC0">
              <w:rPr>
                <w:noProof/>
                <w:webHidden/>
              </w:rPr>
              <w:fldChar w:fldCharType="separate"/>
            </w:r>
            <w:r w:rsidR="00266BC0">
              <w:rPr>
                <w:noProof/>
                <w:webHidden/>
              </w:rPr>
              <w:t>17</w:t>
            </w:r>
            <w:r w:rsidR="00266BC0">
              <w:rPr>
                <w:noProof/>
                <w:webHidden/>
              </w:rPr>
              <w:fldChar w:fldCharType="end"/>
            </w:r>
          </w:hyperlink>
        </w:p>
        <w:p w14:paraId="05747092" w14:textId="334664FF" w:rsidR="00266BC0" w:rsidRDefault="002C79F6">
          <w:pPr>
            <w:pStyle w:val="Obsah1"/>
            <w:rPr>
              <w:rFonts w:asciiTheme="minorHAnsi" w:eastAsiaTheme="minorEastAsia" w:hAnsiTheme="minorHAnsi" w:cstheme="minorBidi"/>
              <w:noProof/>
              <w:color w:val="auto"/>
              <w:sz w:val="22"/>
              <w:szCs w:val="22"/>
            </w:rPr>
          </w:pPr>
          <w:hyperlink w:anchor="_Toc467936460" w:history="1">
            <w:r w:rsidR="00266BC0" w:rsidRPr="00E23721">
              <w:rPr>
                <w:rStyle w:val="Hypertextovodkaz"/>
                <w:noProof/>
              </w:rPr>
              <w:t>Popis a nastavení modulu M1</w:t>
            </w:r>
            <w:r w:rsidR="00266BC0">
              <w:rPr>
                <w:noProof/>
                <w:webHidden/>
              </w:rPr>
              <w:tab/>
            </w:r>
            <w:r w:rsidR="00266BC0">
              <w:rPr>
                <w:noProof/>
                <w:webHidden/>
              </w:rPr>
              <w:fldChar w:fldCharType="begin"/>
            </w:r>
            <w:r w:rsidR="00266BC0">
              <w:rPr>
                <w:noProof/>
                <w:webHidden/>
              </w:rPr>
              <w:instrText xml:space="preserve"> PAGEREF _Toc467936460 \h </w:instrText>
            </w:r>
            <w:r w:rsidR="00266BC0">
              <w:rPr>
                <w:noProof/>
                <w:webHidden/>
              </w:rPr>
            </w:r>
            <w:r w:rsidR="00266BC0">
              <w:rPr>
                <w:noProof/>
                <w:webHidden/>
              </w:rPr>
              <w:fldChar w:fldCharType="separate"/>
            </w:r>
            <w:r w:rsidR="00266BC0">
              <w:rPr>
                <w:noProof/>
                <w:webHidden/>
              </w:rPr>
              <w:t>18</w:t>
            </w:r>
            <w:r w:rsidR="00266BC0">
              <w:rPr>
                <w:noProof/>
                <w:webHidden/>
              </w:rPr>
              <w:fldChar w:fldCharType="end"/>
            </w:r>
          </w:hyperlink>
        </w:p>
        <w:p w14:paraId="5F0F36A7" w14:textId="473147A8" w:rsidR="00266BC0" w:rsidRDefault="002C79F6">
          <w:pPr>
            <w:pStyle w:val="Obsah2"/>
            <w:rPr>
              <w:rFonts w:asciiTheme="minorHAnsi" w:eastAsiaTheme="minorEastAsia" w:hAnsiTheme="minorHAnsi" w:cstheme="minorBidi"/>
              <w:noProof/>
              <w:color w:val="auto"/>
              <w:sz w:val="22"/>
              <w:szCs w:val="22"/>
            </w:rPr>
          </w:pPr>
          <w:hyperlink w:anchor="_Toc467936461" w:history="1">
            <w:r w:rsidR="00266BC0" w:rsidRPr="00E23721">
              <w:rPr>
                <w:rStyle w:val="Hypertextovodkaz"/>
                <w:noProof/>
              </w:rPr>
              <w:t>Instalace</w:t>
            </w:r>
            <w:r w:rsidR="00266BC0">
              <w:rPr>
                <w:noProof/>
                <w:webHidden/>
              </w:rPr>
              <w:tab/>
            </w:r>
            <w:r w:rsidR="00266BC0">
              <w:rPr>
                <w:noProof/>
                <w:webHidden/>
              </w:rPr>
              <w:fldChar w:fldCharType="begin"/>
            </w:r>
            <w:r w:rsidR="00266BC0">
              <w:rPr>
                <w:noProof/>
                <w:webHidden/>
              </w:rPr>
              <w:instrText xml:space="preserve"> PAGEREF _Toc467936461 \h </w:instrText>
            </w:r>
            <w:r w:rsidR="00266BC0">
              <w:rPr>
                <w:noProof/>
                <w:webHidden/>
              </w:rPr>
            </w:r>
            <w:r w:rsidR="00266BC0">
              <w:rPr>
                <w:noProof/>
                <w:webHidden/>
              </w:rPr>
              <w:fldChar w:fldCharType="separate"/>
            </w:r>
            <w:r w:rsidR="00266BC0">
              <w:rPr>
                <w:noProof/>
                <w:webHidden/>
              </w:rPr>
              <w:t>18</w:t>
            </w:r>
            <w:r w:rsidR="00266BC0">
              <w:rPr>
                <w:noProof/>
                <w:webHidden/>
              </w:rPr>
              <w:fldChar w:fldCharType="end"/>
            </w:r>
          </w:hyperlink>
        </w:p>
        <w:p w14:paraId="65B0858C" w14:textId="2A6EA1F1" w:rsidR="00266BC0" w:rsidRDefault="002C79F6">
          <w:pPr>
            <w:pStyle w:val="Obsah2"/>
            <w:rPr>
              <w:rFonts w:asciiTheme="minorHAnsi" w:eastAsiaTheme="minorEastAsia" w:hAnsiTheme="minorHAnsi" w:cstheme="minorBidi"/>
              <w:noProof/>
              <w:color w:val="auto"/>
              <w:sz w:val="22"/>
              <w:szCs w:val="22"/>
            </w:rPr>
          </w:pPr>
          <w:hyperlink w:anchor="_Toc467936462" w:history="1">
            <w:r w:rsidR="00266BC0" w:rsidRPr="00E23721">
              <w:rPr>
                <w:rStyle w:val="Hypertextovodkaz"/>
                <w:noProof/>
              </w:rPr>
              <w:t>Struktura modulu</w:t>
            </w:r>
            <w:r w:rsidR="00266BC0">
              <w:rPr>
                <w:noProof/>
                <w:webHidden/>
              </w:rPr>
              <w:tab/>
            </w:r>
            <w:r w:rsidR="00266BC0">
              <w:rPr>
                <w:noProof/>
                <w:webHidden/>
              </w:rPr>
              <w:fldChar w:fldCharType="begin"/>
            </w:r>
            <w:r w:rsidR="00266BC0">
              <w:rPr>
                <w:noProof/>
                <w:webHidden/>
              </w:rPr>
              <w:instrText xml:space="preserve"> PAGEREF _Toc467936462 \h </w:instrText>
            </w:r>
            <w:r w:rsidR="00266BC0">
              <w:rPr>
                <w:noProof/>
                <w:webHidden/>
              </w:rPr>
            </w:r>
            <w:r w:rsidR="00266BC0">
              <w:rPr>
                <w:noProof/>
                <w:webHidden/>
              </w:rPr>
              <w:fldChar w:fldCharType="separate"/>
            </w:r>
            <w:r w:rsidR="00266BC0">
              <w:rPr>
                <w:noProof/>
                <w:webHidden/>
              </w:rPr>
              <w:t>18</w:t>
            </w:r>
            <w:r w:rsidR="00266BC0">
              <w:rPr>
                <w:noProof/>
                <w:webHidden/>
              </w:rPr>
              <w:fldChar w:fldCharType="end"/>
            </w:r>
          </w:hyperlink>
        </w:p>
        <w:p w14:paraId="400046BE" w14:textId="62AE9B06" w:rsidR="00266BC0" w:rsidRDefault="002C79F6">
          <w:pPr>
            <w:pStyle w:val="Obsah2"/>
            <w:rPr>
              <w:rFonts w:asciiTheme="minorHAnsi" w:eastAsiaTheme="minorEastAsia" w:hAnsiTheme="minorHAnsi" w:cstheme="minorBidi"/>
              <w:noProof/>
              <w:color w:val="auto"/>
              <w:sz w:val="22"/>
              <w:szCs w:val="22"/>
            </w:rPr>
          </w:pPr>
          <w:hyperlink w:anchor="_Toc467936463" w:history="1">
            <w:r w:rsidR="00266BC0" w:rsidRPr="00E23721">
              <w:rPr>
                <w:rStyle w:val="Hypertextovodkaz"/>
                <w:noProof/>
              </w:rPr>
              <w:t>Technologie</w:t>
            </w:r>
            <w:r w:rsidR="00266BC0">
              <w:rPr>
                <w:noProof/>
                <w:webHidden/>
              </w:rPr>
              <w:tab/>
            </w:r>
            <w:r w:rsidR="00266BC0">
              <w:rPr>
                <w:noProof/>
                <w:webHidden/>
              </w:rPr>
              <w:fldChar w:fldCharType="begin"/>
            </w:r>
            <w:r w:rsidR="00266BC0">
              <w:rPr>
                <w:noProof/>
                <w:webHidden/>
              </w:rPr>
              <w:instrText xml:space="preserve"> PAGEREF _Toc467936463 \h </w:instrText>
            </w:r>
            <w:r w:rsidR="00266BC0">
              <w:rPr>
                <w:noProof/>
                <w:webHidden/>
              </w:rPr>
            </w:r>
            <w:r w:rsidR="00266BC0">
              <w:rPr>
                <w:noProof/>
                <w:webHidden/>
              </w:rPr>
              <w:fldChar w:fldCharType="separate"/>
            </w:r>
            <w:r w:rsidR="00266BC0">
              <w:rPr>
                <w:noProof/>
                <w:webHidden/>
              </w:rPr>
              <w:t>18</w:t>
            </w:r>
            <w:r w:rsidR="00266BC0">
              <w:rPr>
                <w:noProof/>
                <w:webHidden/>
              </w:rPr>
              <w:fldChar w:fldCharType="end"/>
            </w:r>
          </w:hyperlink>
        </w:p>
        <w:p w14:paraId="65A6BCAA" w14:textId="7066C6DE" w:rsidR="00266BC0" w:rsidRDefault="002C79F6">
          <w:pPr>
            <w:pStyle w:val="Obsah2"/>
            <w:rPr>
              <w:rFonts w:asciiTheme="minorHAnsi" w:eastAsiaTheme="minorEastAsia" w:hAnsiTheme="minorHAnsi" w:cstheme="minorBidi"/>
              <w:noProof/>
              <w:color w:val="auto"/>
              <w:sz w:val="22"/>
              <w:szCs w:val="22"/>
            </w:rPr>
          </w:pPr>
          <w:hyperlink w:anchor="_Toc467936464" w:history="1">
            <w:r w:rsidR="00266BC0" w:rsidRPr="00E23721">
              <w:rPr>
                <w:rStyle w:val="Hypertextovodkaz"/>
                <w:noProof/>
              </w:rPr>
              <w:t>Popis fungování modulu</w:t>
            </w:r>
            <w:r w:rsidR="00266BC0">
              <w:rPr>
                <w:noProof/>
                <w:webHidden/>
              </w:rPr>
              <w:tab/>
            </w:r>
            <w:r w:rsidR="00266BC0">
              <w:rPr>
                <w:noProof/>
                <w:webHidden/>
              </w:rPr>
              <w:fldChar w:fldCharType="begin"/>
            </w:r>
            <w:r w:rsidR="00266BC0">
              <w:rPr>
                <w:noProof/>
                <w:webHidden/>
              </w:rPr>
              <w:instrText xml:space="preserve"> PAGEREF _Toc467936464 \h </w:instrText>
            </w:r>
            <w:r w:rsidR="00266BC0">
              <w:rPr>
                <w:noProof/>
                <w:webHidden/>
              </w:rPr>
            </w:r>
            <w:r w:rsidR="00266BC0">
              <w:rPr>
                <w:noProof/>
                <w:webHidden/>
              </w:rPr>
              <w:fldChar w:fldCharType="separate"/>
            </w:r>
            <w:r w:rsidR="00266BC0">
              <w:rPr>
                <w:noProof/>
                <w:webHidden/>
              </w:rPr>
              <w:t>18</w:t>
            </w:r>
            <w:r w:rsidR="00266BC0">
              <w:rPr>
                <w:noProof/>
                <w:webHidden/>
              </w:rPr>
              <w:fldChar w:fldCharType="end"/>
            </w:r>
          </w:hyperlink>
        </w:p>
        <w:p w14:paraId="48A0B733" w14:textId="2CE9B77C" w:rsidR="00266BC0" w:rsidRDefault="002C79F6">
          <w:pPr>
            <w:pStyle w:val="Obsah2"/>
            <w:rPr>
              <w:rFonts w:asciiTheme="minorHAnsi" w:eastAsiaTheme="minorEastAsia" w:hAnsiTheme="minorHAnsi" w:cstheme="minorBidi"/>
              <w:noProof/>
              <w:color w:val="auto"/>
              <w:sz w:val="22"/>
              <w:szCs w:val="22"/>
            </w:rPr>
          </w:pPr>
          <w:hyperlink w:anchor="_Toc467936465" w:history="1">
            <w:r w:rsidR="00266BC0" w:rsidRPr="00E23721">
              <w:rPr>
                <w:rStyle w:val="Hypertextovodkaz"/>
                <w:noProof/>
              </w:rPr>
              <w:t>Konfigurace</w:t>
            </w:r>
            <w:r w:rsidR="00266BC0">
              <w:rPr>
                <w:noProof/>
                <w:webHidden/>
              </w:rPr>
              <w:tab/>
            </w:r>
            <w:r w:rsidR="00266BC0">
              <w:rPr>
                <w:noProof/>
                <w:webHidden/>
              </w:rPr>
              <w:fldChar w:fldCharType="begin"/>
            </w:r>
            <w:r w:rsidR="00266BC0">
              <w:rPr>
                <w:noProof/>
                <w:webHidden/>
              </w:rPr>
              <w:instrText xml:space="preserve"> PAGEREF _Toc467936465 \h </w:instrText>
            </w:r>
            <w:r w:rsidR="00266BC0">
              <w:rPr>
                <w:noProof/>
                <w:webHidden/>
              </w:rPr>
            </w:r>
            <w:r w:rsidR="00266BC0">
              <w:rPr>
                <w:noProof/>
                <w:webHidden/>
              </w:rPr>
              <w:fldChar w:fldCharType="separate"/>
            </w:r>
            <w:r w:rsidR="00266BC0">
              <w:rPr>
                <w:noProof/>
                <w:webHidden/>
              </w:rPr>
              <w:t>19</w:t>
            </w:r>
            <w:r w:rsidR="00266BC0">
              <w:rPr>
                <w:noProof/>
                <w:webHidden/>
              </w:rPr>
              <w:fldChar w:fldCharType="end"/>
            </w:r>
          </w:hyperlink>
        </w:p>
        <w:p w14:paraId="58A0F984" w14:textId="37E3DB59" w:rsidR="00266BC0" w:rsidRDefault="002C79F6">
          <w:pPr>
            <w:pStyle w:val="Obsah2"/>
            <w:rPr>
              <w:rFonts w:asciiTheme="minorHAnsi" w:eastAsiaTheme="minorEastAsia" w:hAnsiTheme="minorHAnsi" w:cstheme="minorBidi"/>
              <w:noProof/>
              <w:color w:val="auto"/>
              <w:sz w:val="22"/>
              <w:szCs w:val="22"/>
            </w:rPr>
          </w:pPr>
          <w:hyperlink w:anchor="_Toc467936466" w:history="1">
            <w:r w:rsidR="00266BC0" w:rsidRPr="00E23721">
              <w:rPr>
                <w:rStyle w:val="Hypertextovodkaz"/>
                <w:noProof/>
                <w:lang w:val="en-US"/>
              </w:rPr>
              <w:t>Příklady konfigurací</w:t>
            </w:r>
            <w:r w:rsidR="00266BC0">
              <w:rPr>
                <w:noProof/>
                <w:webHidden/>
              </w:rPr>
              <w:tab/>
            </w:r>
            <w:r w:rsidR="00266BC0">
              <w:rPr>
                <w:noProof/>
                <w:webHidden/>
              </w:rPr>
              <w:fldChar w:fldCharType="begin"/>
            </w:r>
            <w:r w:rsidR="00266BC0">
              <w:rPr>
                <w:noProof/>
                <w:webHidden/>
              </w:rPr>
              <w:instrText xml:space="preserve"> PAGEREF _Toc467936466 \h </w:instrText>
            </w:r>
            <w:r w:rsidR="00266BC0">
              <w:rPr>
                <w:noProof/>
                <w:webHidden/>
              </w:rPr>
            </w:r>
            <w:r w:rsidR="00266BC0">
              <w:rPr>
                <w:noProof/>
                <w:webHidden/>
              </w:rPr>
              <w:fldChar w:fldCharType="separate"/>
            </w:r>
            <w:r w:rsidR="00266BC0">
              <w:rPr>
                <w:noProof/>
                <w:webHidden/>
              </w:rPr>
              <w:t>20</w:t>
            </w:r>
            <w:r w:rsidR="00266BC0">
              <w:rPr>
                <w:noProof/>
                <w:webHidden/>
              </w:rPr>
              <w:fldChar w:fldCharType="end"/>
            </w:r>
          </w:hyperlink>
        </w:p>
        <w:p w14:paraId="32911C90" w14:textId="33C3E882" w:rsidR="00266BC0" w:rsidRDefault="002C79F6">
          <w:pPr>
            <w:pStyle w:val="Obsah1"/>
            <w:rPr>
              <w:rFonts w:asciiTheme="minorHAnsi" w:eastAsiaTheme="minorEastAsia" w:hAnsiTheme="minorHAnsi" w:cstheme="minorBidi"/>
              <w:noProof/>
              <w:color w:val="auto"/>
              <w:sz w:val="22"/>
              <w:szCs w:val="22"/>
            </w:rPr>
          </w:pPr>
          <w:hyperlink w:anchor="_Toc467936467" w:history="1">
            <w:r w:rsidR="00266BC0" w:rsidRPr="00E23721">
              <w:rPr>
                <w:rStyle w:val="Hypertextovodkaz"/>
                <w:noProof/>
              </w:rPr>
              <w:t>Popis a nastavení modulu M2</w:t>
            </w:r>
            <w:r w:rsidR="00266BC0">
              <w:rPr>
                <w:noProof/>
                <w:webHidden/>
              </w:rPr>
              <w:tab/>
            </w:r>
            <w:r w:rsidR="00266BC0">
              <w:rPr>
                <w:noProof/>
                <w:webHidden/>
              </w:rPr>
              <w:fldChar w:fldCharType="begin"/>
            </w:r>
            <w:r w:rsidR="00266BC0">
              <w:rPr>
                <w:noProof/>
                <w:webHidden/>
              </w:rPr>
              <w:instrText xml:space="preserve"> PAGEREF _Toc467936467 \h </w:instrText>
            </w:r>
            <w:r w:rsidR="00266BC0">
              <w:rPr>
                <w:noProof/>
                <w:webHidden/>
              </w:rPr>
            </w:r>
            <w:r w:rsidR="00266BC0">
              <w:rPr>
                <w:noProof/>
                <w:webHidden/>
              </w:rPr>
              <w:fldChar w:fldCharType="separate"/>
            </w:r>
            <w:r w:rsidR="00266BC0">
              <w:rPr>
                <w:noProof/>
                <w:webHidden/>
              </w:rPr>
              <w:t>25</w:t>
            </w:r>
            <w:r w:rsidR="00266BC0">
              <w:rPr>
                <w:noProof/>
                <w:webHidden/>
              </w:rPr>
              <w:fldChar w:fldCharType="end"/>
            </w:r>
          </w:hyperlink>
        </w:p>
        <w:p w14:paraId="04019177" w14:textId="47FF8CA8" w:rsidR="00266BC0" w:rsidRDefault="002C79F6">
          <w:pPr>
            <w:pStyle w:val="Obsah2"/>
            <w:rPr>
              <w:rFonts w:asciiTheme="minorHAnsi" w:eastAsiaTheme="minorEastAsia" w:hAnsiTheme="minorHAnsi" w:cstheme="minorBidi"/>
              <w:noProof/>
              <w:color w:val="auto"/>
              <w:sz w:val="22"/>
              <w:szCs w:val="22"/>
            </w:rPr>
          </w:pPr>
          <w:hyperlink w:anchor="_Toc467936468" w:history="1">
            <w:r w:rsidR="00266BC0" w:rsidRPr="00E23721">
              <w:rPr>
                <w:rStyle w:val="Hypertextovodkaz"/>
                <w:noProof/>
              </w:rPr>
              <w:t>Instalace</w:t>
            </w:r>
            <w:r w:rsidR="00266BC0">
              <w:rPr>
                <w:noProof/>
                <w:webHidden/>
              </w:rPr>
              <w:tab/>
            </w:r>
            <w:r w:rsidR="00266BC0">
              <w:rPr>
                <w:noProof/>
                <w:webHidden/>
              </w:rPr>
              <w:fldChar w:fldCharType="begin"/>
            </w:r>
            <w:r w:rsidR="00266BC0">
              <w:rPr>
                <w:noProof/>
                <w:webHidden/>
              </w:rPr>
              <w:instrText xml:space="preserve"> PAGEREF _Toc467936468 \h </w:instrText>
            </w:r>
            <w:r w:rsidR="00266BC0">
              <w:rPr>
                <w:noProof/>
                <w:webHidden/>
              </w:rPr>
            </w:r>
            <w:r w:rsidR="00266BC0">
              <w:rPr>
                <w:noProof/>
                <w:webHidden/>
              </w:rPr>
              <w:fldChar w:fldCharType="separate"/>
            </w:r>
            <w:r w:rsidR="00266BC0">
              <w:rPr>
                <w:noProof/>
                <w:webHidden/>
              </w:rPr>
              <w:t>25</w:t>
            </w:r>
            <w:r w:rsidR="00266BC0">
              <w:rPr>
                <w:noProof/>
                <w:webHidden/>
              </w:rPr>
              <w:fldChar w:fldCharType="end"/>
            </w:r>
          </w:hyperlink>
        </w:p>
        <w:p w14:paraId="4B362AD7" w14:textId="6B7EDEC8" w:rsidR="00266BC0" w:rsidRDefault="002C79F6">
          <w:pPr>
            <w:pStyle w:val="Obsah2"/>
            <w:rPr>
              <w:rFonts w:asciiTheme="minorHAnsi" w:eastAsiaTheme="minorEastAsia" w:hAnsiTheme="minorHAnsi" w:cstheme="minorBidi"/>
              <w:noProof/>
              <w:color w:val="auto"/>
              <w:sz w:val="22"/>
              <w:szCs w:val="22"/>
            </w:rPr>
          </w:pPr>
          <w:hyperlink w:anchor="_Toc467936469" w:history="1">
            <w:r w:rsidR="00266BC0" w:rsidRPr="00E23721">
              <w:rPr>
                <w:rStyle w:val="Hypertextovodkaz"/>
                <w:noProof/>
              </w:rPr>
              <w:t>Struktura modulu</w:t>
            </w:r>
            <w:r w:rsidR="00266BC0">
              <w:rPr>
                <w:noProof/>
                <w:webHidden/>
              </w:rPr>
              <w:tab/>
            </w:r>
            <w:r w:rsidR="00266BC0">
              <w:rPr>
                <w:noProof/>
                <w:webHidden/>
              </w:rPr>
              <w:fldChar w:fldCharType="begin"/>
            </w:r>
            <w:r w:rsidR="00266BC0">
              <w:rPr>
                <w:noProof/>
                <w:webHidden/>
              </w:rPr>
              <w:instrText xml:space="preserve"> PAGEREF _Toc467936469 \h </w:instrText>
            </w:r>
            <w:r w:rsidR="00266BC0">
              <w:rPr>
                <w:noProof/>
                <w:webHidden/>
              </w:rPr>
            </w:r>
            <w:r w:rsidR="00266BC0">
              <w:rPr>
                <w:noProof/>
                <w:webHidden/>
              </w:rPr>
              <w:fldChar w:fldCharType="separate"/>
            </w:r>
            <w:r w:rsidR="00266BC0">
              <w:rPr>
                <w:noProof/>
                <w:webHidden/>
              </w:rPr>
              <w:t>25</w:t>
            </w:r>
            <w:r w:rsidR="00266BC0">
              <w:rPr>
                <w:noProof/>
                <w:webHidden/>
              </w:rPr>
              <w:fldChar w:fldCharType="end"/>
            </w:r>
          </w:hyperlink>
        </w:p>
        <w:p w14:paraId="7816652D" w14:textId="08EFDCB1" w:rsidR="00266BC0" w:rsidRDefault="002C79F6">
          <w:pPr>
            <w:pStyle w:val="Obsah2"/>
            <w:rPr>
              <w:rFonts w:asciiTheme="minorHAnsi" w:eastAsiaTheme="minorEastAsia" w:hAnsiTheme="minorHAnsi" w:cstheme="minorBidi"/>
              <w:noProof/>
              <w:color w:val="auto"/>
              <w:sz w:val="22"/>
              <w:szCs w:val="22"/>
            </w:rPr>
          </w:pPr>
          <w:hyperlink w:anchor="_Toc467936470" w:history="1">
            <w:r w:rsidR="00266BC0" w:rsidRPr="00E23721">
              <w:rPr>
                <w:rStyle w:val="Hypertextovodkaz"/>
                <w:noProof/>
              </w:rPr>
              <w:t>Technologie</w:t>
            </w:r>
            <w:r w:rsidR="00266BC0">
              <w:rPr>
                <w:noProof/>
                <w:webHidden/>
              </w:rPr>
              <w:tab/>
            </w:r>
            <w:r w:rsidR="00266BC0">
              <w:rPr>
                <w:noProof/>
                <w:webHidden/>
              </w:rPr>
              <w:fldChar w:fldCharType="begin"/>
            </w:r>
            <w:r w:rsidR="00266BC0">
              <w:rPr>
                <w:noProof/>
                <w:webHidden/>
              </w:rPr>
              <w:instrText xml:space="preserve"> PAGEREF _Toc467936470 \h </w:instrText>
            </w:r>
            <w:r w:rsidR="00266BC0">
              <w:rPr>
                <w:noProof/>
                <w:webHidden/>
              </w:rPr>
            </w:r>
            <w:r w:rsidR="00266BC0">
              <w:rPr>
                <w:noProof/>
                <w:webHidden/>
              </w:rPr>
              <w:fldChar w:fldCharType="separate"/>
            </w:r>
            <w:r w:rsidR="00266BC0">
              <w:rPr>
                <w:noProof/>
                <w:webHidden/>
              </w:rPr>
              <w:t>25</w:t>
            </w:r>
            <w:r w:rsidR="00266BC0">
              <w:rPr>
                <w:noProof/>
                <w:webHidden/>
              </w:rPr>
              <w:fldChar w:fldCharType="end"/>
            </w:r>
          </w:hyperlink>
        </w:p>
        <w:p w14:paraId="0E345ED8" w14:textId="34902BE4" w:rsidR="00266BC0" w:rsidRDefault="002C79F6">
          <w:pPr>
            <w:pStyle w:val="Obsah2"/>
            <w:rPr>
              <w:rFonts w:asciiTheme="minorHAnsi" w:eastAsiaTheme="minorEastAsia" w:hAnsiTheme="minorHAnsi" w:cstheme="minorBidi"/>
              <w:noProof/>
              <w:color w:val="auto"/>
              <w:sz w:val="22"/>
              <w:szCs w:val="22"/>
            </w:rPr>
          </w:pPr>
          <w:hyperlink w:anchor="_Toc467936471" w:history="1">
            <w:r w:rsidR="00266BC0" w:rsidRPr="00E23721">
              <w:rPr>
                <w:rStyle w:val="Hypertextovodkaz"/>
                <w:noProof/>
              </w:rPr>
              <w:t>Popis fungování modulu</w:t>
            </w:r>
            <w:r w:rsidR="00266BC0">
              <w:rPr>
                <w:noProof/>
                <w:webHidden/>
              </w:rPr>
              <w:tab/>
            </w:r>
            <w:r w:rsidR="00266BC0">
              <w:rPr>
                <w:noProof/>
                <w:webHidden/>
              </w:rPr>
              <w:fldChar w:fldCharType="begin"/>
            </w:r>
            <w:r w:rsidR="00266BC0">
              <w:rPr>
                <w:noProof/>
                <w:webHidden/>
              </w:rPr>
              <w:instrText xml:space="preserve"> PAGEREF _Toc467936471 \h </w:instrText>
            </w:r>
            <w:r w:rsidR="00266BC0">
              <w:rPr>
                <w:noProof/>
                <w:webHidden/>
              </w:rPr>
            </w:r>
            <w:r w:rsidR="00266BC0">
              <w:rPr>
                <w:noProof/>
                <w:webHidden/>
              </w:rPr>
              <w:fldChar w:fldCharType="separate"/>
            </w:r>
            <w:r w:rsidR="00266BC0">
              <w:rPr>
                <w:noProof/>
                <w:webHidden/>
              </w:rPr>
              <w:t>25</w:t>
            </w:r>
            <w:r w:rsidR="00266BC0">
              <w:rPr>
                <w:noProof/>
                <w:webHidden/>
              </w:rPr>
              <w:fldChar w:fldCharType="end"/>
            </w:r>
          </w:hyperlink>
        </w:p>
        <w:p w14:paraId="0A2742BD" w14:textId="5FCFA161" w:rsidR="00266BC0" w:rsidRDefault="002C79F6">
          <w:pPr>
            <w:pStyle w:val="Obsah2"/>
            <w:rPr>
              <w:rFonts w:asciiTheme="minorHAnsi" w:eastAsiaTheme="minorEastAsia" w:hAnsiTheme="minorHAnsi" w:cstheme="minorBidi"/>
              <w:noProof/>
              <w:color w:val="auto"/>
              <w:sz w:val="22"/>
              <w:szCs w:val="22"/>
            </w:rPr>
          </w:pPr>
          <w:hyperlink w:anchor="_Toc467936472" w:history="1">
            <w:r w:rsidR="00266BC0" w:rsidRPr="00E23721">
              <w:rPr>
                <w:rStyle w:val="Hypertextovodkaz"/>
                <w:noProof/>
              </w:rPr>
              <w:t>Konfigurace</w:t>
            </w:r>
            <w:r w:rsidR="00266BC0">
              <w:rPr>
                <w:noProof/>
                <w:webHidden/>
              </w:rPr>
              <w:tab/>
            </w:r>
            <w:r w:rsidR="00266BC0">
              <w:rPr>
                <w:noProof/>
                <w:webHidden/>
              </w:rPr>
              <w:fldChar w:fldCharType="begin"/>
            </w:r>
            <w:r w:rsidR="00266BC0">
              <w:rPr>
                <w:noProof/>
                <w:webHidden/>
              </w:rPr>
              <w:instrText xml:space="preserve"> PAGEREF _Toc467936472 \h </w:instrText>
            </w:r>
            <w:r w:rsidR="00266BC0">
              <w:rPr>
                <w:noProof/>
                <w:webHidden/>
              </w:rPr>
            </w:r>
            <w:r w:rsidR="00266BC0">
              <w:rPr>
                <w:noProof/>
                <w:webHidden/>
              </w:rPr>
              <w:fldChar w:fldCharType="separate"/>
            </w:r>
            <w:r w:rsidR="00266BC0">
              <w:rPr>
                <w:noProof/>
                <w:webHidden/>
              </w:rPr>
              <w:t>26</w:t>
            </w:r>
            <w:r w:rsidR="00266BC0">
              <w:rPr>
                <w:noProof/>
                <w:webHidden/>
              </w:rPr>
              <w:fldChar w:fldCharType="end"/>
            </w:r>
          </w:hyperlink>
        </w:p>
        <w:p w14:paraId="1F37FDF7" w14:textId="47896515" w:rsidR="00266BC0" w:rsidRDefault="002C79F6">
          <w:pPr>
            <w:pStyle w:val="Obsah2"/>
            <w:rPr>
              <w:rFonts w:asciiTheme="minorHAnsi" w:eastAsiaTheme="minorEastAsia" w:hAnsiTheme="minorHAnsi" w:cstheme="minorBidi"/>
              <w:noProof/>
              <w:color w:val="auto"/>
              <w:sz w:val="22"/>
              <w:szCs w:val="22"/>
            </w:rPr>
          </w:pPr>
          <w:hyperlink w:anchor="_Toc467936473" w:history="1">
            <w:r w:rsidR="00266BC0" w:rsidRPr="00E23721">
              <w:rPr>
                <w:rStyle w:val="Hypertextovodkaz"/>
                <w:rFonts w:eastAsia="Calibri"/>
                <w:noProof/>
                <w:lang w:eastAsia="en-US"/>
              </w:rPr>
              <w:t>Parametrizace procesních dávek</w:t>
            </w:r>
            <w:r w:rsidR="00266BC0">
              <w:rPr>
                <w:noProof/>
                <w:webHidden/>
              </w:rPr>
              <w:tab/>
            </w:r>
            <w:r w:rsidR="00266BC0">
              <w:rPr>
                <w:noProof/>
                <w:webHidden/>
              </w:rPr>
              <w:fldChar w:fldCharType="begin"/>
            </w:r>
            <w:r w:rsidR="00266BC0">
              <w:rPr>
                <w:noProof/>
                <w:webHidden/>
              </w:rPr>
              <w:instrText xml:space="preserve"> PAGEREF _Toc467936473 \h </w:instrText>
            </w:r>
            <w:r w:rsidR="00266BC0">
              <w:rPr>
                <w:noProof/>
                <w:webHidden/>
              </w:rPr>
            </w:r>
            <w:r w:rsidR="00266BC0">
              <w:rPr>
                <w:noProof/>
                <w:webHidden/>
              </w:rPr>
              <w:fldChar w:fldCharType="separate"/>
            </w:r>
            <w:r w:rsidR="00266BC0">
              <w:rPr>
                <w:noProof/>
                <w:webHidden/>
              </w:rPr>
              <w:t>27</w:t>
            </w:r>
            <w:r w:rsidR="00266BC0">
              <w:rPr>
                <w:noProof/>
                <w:webHidden/>
              </w:rPr>
              <w:fldChar w:fldCharType="end"/>
            </w:r>
          </w:hyperlink>
        </w:p>
        <w:p w14:paraId="4216B423" w14:textId="4C160F8E" w:rsidR="00266BC0" w:rsidRDefault="002C79F6">
          <w:pPr>
            <w:pStyle w:val="Obsah2"/>
            <w:rPr>
              <w:rFonts w:asciiTheme="minorHAnsi" w:eastAsiaTheme="minorEastAsia" w:hAnsiTheme="minorHAnsi" w:cstheme="minorBidi"/>
              <w:noProof/>
              <w:color w:val="auto"/>
              <w:sz w:val="22"/>
              <w:szCs w:val="22"/>
            </w:rPr>
          </w:pPr>
          <w:hyperlink w:anchor="_Toc467936474" w:history="1">
            <w:r w:rsidR="00266BC0" w:rsidRPr="00E23721">
              <w:rPr>
                <w:rStyle w:val="Hypertextovodkaz"/>
                <w:noProof/>
              </w:rPr>
              <w:t>Parametrizace pravidel</w:t>
            </w:r>
            <w:r w:rsidR="00266BC0">
              <w:rPr>
                <w:noProof/>
                <w:webHidden/>
              </w:rPr>
              <w:tab/>
            </w:r>
            <w:r w:rsidR="00266BC0">
              <w:rPr>
                <w:noProof/>
                <w:webHidden/>
              </w:rPr>
              <w:fldChar w:fldCharType="begin"/>
            </w:r>
            <w:r w:rsidR="00266BC0">
              <w:rPr>
                <w:noProof/>
                <w:webHidden/>
              </w:rPr>
              <w:instrText xml:space="preserve"> PAGEREF _Toc467936474 \h </w:instrText>
            </w:r>
            <w:r w:rsidR="00266BC0">
              <w:rPr>
                <w:noProof/>
                <w:webHidden/>
              </w:rPr>
            </w:r>
            <w:r w:rsidR="00266BC0">
              <w:rPr>
                <w:noProof/>
                <w:webHidden/>
              </w:rPr>
              <w:fldChar w:fldCharType="separate"/>
            </w:r>
            <w:r w:rsidR="00266BC0">
              <w:rPr>
                <w:noProof/>
                <w:webHidden/>
              </w:rPr>
              <w:t>27</w:t>
            </w:r>
            <w:r w:rsidR="00266BC0">
              <w:rPr>
                <w:noProof/>
                <w:webHidden/>
              </w:rPr>
              <w:fldChar w:fldCharType="end"/>
            </w:r>
          </w:hyperlink>
        </w:p>
        <w:p w14:paraId="7C098086" w14:textId="2BBBE108" w:rsidR="00266BC0" w:rsidRDefault="002C79F6">
          <w:pPr>
            <w:pStyle w:val="Obsah2"/>
            <w:rPr>
              <w:rFonts w:asciiTheme="minorHAnsi" w:eastAsiaTheme="minorEastAsia" w:hAnsiTheme="minorHAnsi" w:cstheme="minorBidi"/>
              <w:noProof/>
              <w:color w:val="auto"/>
              <w:sz w:val="22"/>
              <w:szCs w:val="22"/>
            </w:rPr>
          </w:pPr>
          <w:hyperlink w:anchor="_Toc467936475" w:history="1">
            <w:r w:rsidR="00266BC0" w:rsidRPr="00E23721">
              <w:rPr>
                <w:rStyle w:val="Hypertextovodkaz"/>
                <w:noProof/>
                <w:lang w:val="en-US"/>
              </w:rPr>
              <w:t>Příklady konfigurací</w:t>
            </w:r>
            <w:r w:rsidR="00266BC0">
              <w:rPr>
                <w:noProof/>
                <w:webHidden/>
              </w:rPr>
              <w:tab/>
            </w:r>
            <w:r w:rsidR="00266BC0">
              <w:rPr>
                <w:noProof/>
                <w:webHidden/>
              </w:rPr>
              <w:fldChar w:fldCharType="begin"/>
            </w:r>
            <w:r w:rsidR="00266BC0">
              <w:rPr>
                <w:noProof/>
                <w:webHidden/>
              </w:rPr>
              <w:instrText xml:space="preserve"> PAGEREF _Toc467936475 \h </w:instrText>
            </w:r>
            <w:r w:rsidR="00266BC0">
              <w:rPr>
                <w:noProof/>
                <w:webHidden/>
              </w:rPr>
            </w:r>
            <w:r w:rsidR="00266BC0">
              <w:rPr>
                <w:noProof/>
                <w:webHidden/>
              </w:rPr>
              <w:fldChar w:fldCharType="separate"/>
            </w:r>
            <w:r w:rsidR="00266BC0">
              <w:rPr>
                <w:noProof/>
                <w:webHidden/>
              </w:rPr>
              <w:t>29</w:t>
            </w:r>
            <w:r w:rsidR="00266BC0">
              <w:rPr>
                <w:noProof/>
                <w:webHidden/>
              </w:rPr>
              <w:fldChar w:fldCharType="end"/>
            </w:r>
          </w:hyperlink>
        </w:p>
        <w:p w14:paraId="13947E68" w14:textId="1AB6F01E" w:rsidR="00266BC0" w:rsidRDefault="002C79F6">
          <w:pPr>
            <w:pStyle w:val="Obsah1"/>
            <w:rPr>
              <w:rFonts w:asciiTheme="minorHAnsi" w:eastAsiaTheme="minorEastAsia" w:hAnsiTheme="minorHAnsi" w:cstheme="minorBidi"/>
              <w:noProof/>
              <w:color w:val="auto"/>
              <w:sz w:val="22"/>
              <w:szCs w:val="22"/>
            </w:rPr>
          </w:pPr>
          <w:hyperlink w:anchor="_Toc467936476" w:history="1">
            <w:r w:rsidR="00266BC0" w:rsidRPr="00E23721">
              <w:rPr>
                <w:rStyle w:val="Hypertextovodkaz"/>
                <w:noProof/>
              </w:rPr>
              <w:t>Popis a nastavení modulu M3</w:t>
            </w:r>
            <w:r w:rsidR="00266BC0">
              <w:rPr>
                <w:noProof/>
                <w:webHidden/>
              </w:rPr>
              <w:tab/>
            </w:r>
            <w:r w:rsidR="00266BC0">
              <w:rPr>
                <w:noProof/>
                <w:webHidden/>
              </w:rPr>
              <w:fldChar w:fldCharType="begin"/>
            </w:r>
            <w:r w:rsidR="00266BC0">
              <w:rPr>
                <w:noProof/>
                <w:webHidden/>
              </w:rPr>
              <w:instrText xml:space="preserve"> PAGEREF _Toc467936476 \h </w:instrText>
            </w:r>
            <w:r w:rsidR="00266BC0">
              <w:rPr>
                <w:noProof/>
                <w:webHidden/>
              </w:rPr>
            </w:r>
            <w:r w:rsidR="00266BC0">
              <w:rPr>
                <w:noProof/>
                <w:webHidden/>
              </w:rPr>
              <w:fldChar w:fldCharType="separate"/>
            </w:r>
            <w:r w:rsidR="00266BC0">
              <w:rPr>
                <w:noProof/>
                <w:webHidden/>
              </w:rPr>
              <w:t>30</w:t>
            </w:r>
            <w:r w:rsidR="00266BC0">
              <w:rPr>
                <w:noProof/>
                <w:webHidden/>
              </w:rPr>
              <w:fldChar w:fldCharType="end"/>
            </w:r>
          </w:hyperlink>
        </w:p>
        <w:p w14:paraId="42C21AA5" w14:textId="4B8E63B7" w:rsidR="00266BC0" w:rsidRDefault="002C79F6">
          <w:pPr>
            <w:pStyle w:val="Obsah2"/>
            <w:rPr>
              <w:rFonts w:asciiTheme="minorHAnsi" w:eastAsiaTheme="minorEastAsia" w:hAnsiTheme="minorHAnsi" w:cstheme="minorBidi"/>
              <w:noProof/>
              <w:color w:val="auto"/>
              <w:sz w:val="22"/>
              <w:szCs w:val="22"/>
            </w:rPr>
          </w:pPr>
          <w:hyperlink w:anchor="_Toc467936477" w:history="1">
            <w:r w:rsidR="00266BC0" w:rsidRPr="00E23721">
              <w:rPr>
                <w:rStyle w:val="Hypertextovodkaz"/>
                <w:noProof/>
              </w:rPr>
              <w:t>Instalace</w:t>
            </w:r>
            <w:r w:rsidR="00266BC0">
              <w:rPr>
                <w:noProof/>
                <w:webHidden/>
              </w:rPr>
              <w:tab/>
            </w:r>
            <w:r w:rsidR="00266BC0">
              <w:rPr>
                <w:noProof/>
                <w:webHidden/>
              </w:rPr>
              <w:fldChar w:fldCharType="begin"/>
            </w:r>
            <w:r w:rsidR="00266BC0">
              <w:rPr>
                <w:noProof/>
                <w:webHidden/>
              </w:rPr>
              <w:instrText xml:space="preserve"> PAGEREF _Toc467936477 \h </w:instrText>
            </w:r>
            <w:r w:rsidR="00266BC0">
              <w:rPr>
                <w:noProof/>
                <w:webHidden/>
              </w:rPr>
            </w:r>
            <w:r w:rsidR="00266BC0">
              <w:rPr>
                <w:noProof/>
                <w:webHidden/>
              </w:rPr>
              <w:fldChar w:fldCharType="separate"/>
            </w:r>
            <w:r w:rsidR="00266BC0">
              <w:rPr>
                <w:noProof/>
                <w:webHidden/>
              </w:rPr>
              <w:t>30</w:t>
            </w:r>
            <w:r w:rsidR="00266BC0">
              <w:rPr>
                <w:noProof/>
                <w:webHidden/>
              </w:rPr>
              <w:fldChar w:fldCharType="end"/>
            </w:r>
          </w:hyperlink>
        </w:p>
        <w:p w14:paraId="2B8514FE" w14:textId="147A957B" w:rsidR="00266BC0" w:rsidRDefault="002C79F6">
          <w:pPr>
            <w:pStyle w:val="Obsah2"/>
            <w:rPr>
              <w:rFonts w:asciiTheme="minorHAnsi" w:eastAsiaTheme="minorEastAsia" w:hAnsiTheme="minorHAnsi" w:cstheme="minorBidi"/>
              <w:noProof/>
              <w:color w:val="auto"/>
              <w:sz w:val="22"/>
              <w:szCs w:val="22"/>
            </w:rPr>
          </w:pPr>
          <w:hyperlink w:anchor="_Toc467936478" w:history="1">
            <w:r w:rsidR="00266BC0" w:rsidRPr="00E23721">
              <w:rPr>
                <w:rStyle w:val="Hypertextovodkaz"/>
                <w:noProof/>
              </w:rPr>
              <w:t>Struktura modulu</w:t>
            </w:r>
            <w:r w:rsidR="00266BC0">
              <w:rPr>
                <w:noProof/>
                <w:webHidden/>
              </w:rPr>
              <w:tab/>
            </w:r>
            <w:r w:rsidR="00266BC0">
              <w:rPr>
                <w:noProof/>
                <w:webHidden/>
              </w:rPr>
              <w:fldChar w:fldCharType="begin"/>
            </w:r>
            <w:r w:rsidR="00266BC0">
              <w:rPr>
                <w:noProof/>
                <w:webHidden/>
              </w:rPr>
              <w:instrText xml:space="preserve"> PAGEREF _Toc467936478 \h </w:instrText>
            </w:r>
            <w:r w:rsidR="00266BC0">
              <w:rPr>
                <w:noProof/>
                <w:webHidden/>
              </w:rPr>
            </w:r>
            <w:r w:rsidR="00266BC0">
              <w:rPr>
                <w:noProof/>
                <w:webHidden/>
              </w:rPr>
              <w:fldChar w:fldCharType="separate"/>
            </w:r>
            <w:r w:rsidR="00266BC0">
              <w:rPr>
                <w:noProof/>
                <w:webHidden/>
              </w:rPr>
              <w:t>30</w:t>
            </w:r>
            <w:r w:rsidR="00266BC0">
              <w:rPr>
                <w:noProof/>
                <w:webHidden/>
              </w:rPr>
              <w:fldChar w:fldCharType="end"/>
            </w:r>
          </w:hyperlink>
        </w:p>
        <w:p w14:paraId="2B832114" w14:textId="56E9C70F" w:rsidR="00266BC0" w:rsidRDefault="002C79F6">
          <w:pPr>
            <w:pStyle w:val="Obsah2"/>
            <w:rPr>
              <w:rFonts w:asciiTheme="minorHAnsi" w:eastAsiaTheme="minorEastAsia" w:hAnsiTheme="minorHAnsi" w:cstheme="minorBidi"/>
              <w:noProof/>
              <w:color w:val="auto"/>
              <w:sz w:val="22"/>
              <w:szCs w:val="22"/>
            </w:rPr>
          </w:pPr>
          <w:hyperlink w:anchor="_Toc467936479" w:history="1">
            <w:r w:rsidR="00266BC0" w:rsidRPr="00E23721">
              <w:rPr>
                <w:rStyle w:val="Hypertextovodkaz"/>
                <w:noProof/>
              </w:rPr>
              <w:t>Technologie</w:t>
            </w:r>
            <w:r w:rsidR="00266BC0">
              <w:rPr>
                <w:noProof/>
                <w:webHidden/>
              </w:rPr>
              <w:tab/>
            </w:r>
            <w:r w:rsidR="00266BC0">
              <w:rPr>
                <w:noProof/>
                <w:webHidden/>
              </w:rPr>
              <w:fldChar w:fldCharType="begin"/>
            </w:r>
            <w:r w:rsidR="00266BC0">
              <w:rPr>
                <w:noProof/>
                <w:webHidden/>
              </w:rPr>
              <w:instrText xml:space="preserve"> PAGEREF _Toc467936479 \h </w:instrText>
            </w:r>
            <w:r w:rsidR="00266BC0">
              <w:rPr>
                <w:noProof/>
                <w:webHidden/>
              </w:rPr>
            </w:r>
            <w:r w:rsidR="00266BC0">
              <w:rPr>
                <w:noProof/>
                <w:webHidden/>
              </w:rPr>
              <w:fldChar w:fldCharType="separate"/>
            </w:r>
            <w:r w:rsidR="00266BC0">
              <w:rPr>
                <w:noProof/>
                <w:webHidden/>
              </w:rPr>
              <w:t>30</w:t>
            </w:r>
            <w:r w:rsidR="00266BC0">
              <w:rPr>
                <w:noProof/>
                <w:webHidden/>
              </w:rPr>
              <w:fldChar w:fldCharType="end"/>
            </w:r>
          </w:hyperlink>
        </w:p>
        <w:p w14:paraId="6098B6B5" w14:textId="32620A13" w:rsidR="00266BC0" w:rsidRDefault="002C79F6">
          <w:pPr>
            <w:pStyle w:val="Obsah2"/>
            <w:rPr>
              <w:rFonts w:asciiTheme="minorHAnsi" w:eastAsiaTheme="minorEastAsia" w:hAnsiTheme="minorHAnsi" w:cstheme="minorBidi"/>
              <w:noProof/>
              <w:color w:val="auto"/>
              <w:sz w:val="22"/>
              <w:szCs w:val="22"/>
            </w:rPr>
          </w:pPr>
          <w:hyperlink w:anchor="_Toc467936480" w:history="1">
            <w:r w:rsidR="00266BC0" w:rsidRPr="00E23721">
              <w:rPr>
                <w:rStyle w:val="Hypertextovodkaz"/>
                <w:noProof/>
              </w:rPr>
              <w:t>Popis fungování modulu</w:t>
            </w:r>
            <w:r w:rsidR="00266BC0">
              <w:rPr>
                <w:noProof/>
                <w:webHidden/>
              </w:rPr>
              <w:tab/>
            </w:r>
            <w:r w:rsidR="00266BC0">
              <w:rPr>
                <w:noProof/>
                <w:webHidden/>
              </w:rPr>
              <w:fldChar w:fldCharType="begin"/>
            </w:r>
            <w:r w:rsidR="00266BC0">
              <w:rPr>
                <w:noProof/>
                <w:webHidden/>
              </w:rPr>
              <w:instrText xml:space="preserve"> PAGEREF _Toc467936480 \h </w:instrText>
            </w:r>
            <w:r w:rsidR="00266BC0">
              <w:rPr>
                <w:noProof/>
                <w:webHidden/>
              </w:rPr>
            </w:r>
            <w:r w:rsidR="00266BC0">
              <w:rPr>
                <w:noProof/>
                <w:webHidden/>
              </w:rPr>
              <w:fldChar w:fldCharType="separate"/>
            </w:r>
            <w:r w:rsidR="00266BC0">
              <w:rPr>
                <w:noProof/>
                <w:webHidden/>
              </w:rPr>
              <w:t>30</w:t>
            </w:r>
            <w:r w:rsidR="00266BC0">
              <w:rPr>
                <w:noProof/>
                <w:webHidden/>
              </w:rPr>
              <w:fldChar w:fldCharType="end"/>
            </w:r>
          </w:hyperlink>
        </w:p>
        <w:p w14:paraId="5DA631AB" w14:textId="76FB2112" w:rsidR="00266BC0" w:rsidRDefault="002C79F6">
          <w:pPr>
            <w:pStyle w:val="Obsah2"/>
            <w:rPr>
              <w:rFonts w:asciiTheme="minorHAnsi" w:eastAsiaTheme="minorEastAsia" w:hAnsiTheme="minorHAnsi" w:cstheme="minorBidi"/>
              <w:noProof/>
              <w:color w:val="auto"/>
              <w:sz w:val="22"/>
              <w:szCs w:val="22"/>
            </w:rPr>
          </w:pPr>
          <w:hyperlink w:anchor="_Toc467936481" w:history="1">
            <w:r w:rsidR="00266BC0" w:rsidRPr="00E23721">
              <w:rPr>
                <w:rStyle w:val="Hypertextovodkaz"/>
                <w:noProof/>
              </w:rPr>
              <w:t>Konfigurace</w:t>
            </w:r>
            <w:r w:rsidR="00266BC0">
              <w:rPr>
                <w:noProof/>
                <w:webHidden/>
              </w:rPr>
              <w:tab/>
            </w:r>
            <w:r w:rsidR="00266BC0">
              <w:rPr>
                <w:noProof/>
                <w:webHidden/>
              </w:rPr>
              <w:fldChar w:fldCharType="begin"/>
            </w:r>
            <w:r w:rsidR="00266BC0">
              <w:rPr>
                <w:noProof/>
                <w:webHidden/>
              </w:rPr>
              <w:instrText xml:space="preserve"> PAGEREF _Toc467936481 \h </w:instrText>
            </w:r>
            <w:r w:rsidR="00266BC0">
              <w:rPr>
                <w:noProof/>
                <w:webHidden/>
              </w:rPr>
            </w:r>
            <w:r w:rsidR="00266BC0">
              <w:rPr>
                <w:noProof/>
                <w:webHidden/>
              </w:rPr>
              <w:fldChar w:fldCharType="separate"/>
            </w:r>
            <w:r w:rsidR="00266BC0">
              <w:rPr>
                <w:noProof/>
                <w:webHidden/>
              </w:rPr>
              <w:t>31</w:t>
            </w:r>
            <w:r w:rsidR="00266BC0">
              <w:rPr>
                <w:noProof/>
                <w:webHidden/>
              </w:rPr>
              <w:fldChar w:fldCharType="end"/>
            </w:r>
          </w:hyperlink>
        </w:p>
        <w:p w14:paraId="6B477918" w14:textId="59296AF8" w:rsidR="00177FA7" w:rsidRPr="005322A8" w:rsidRDefault="00B22BA5" w:rsidP="00177FA7">
          <w:pPr>
            <w:rPr>
              <w:color w:val="auto"/>
            </w:rPr>
          </w:pPr>
          <w:r>
            <w:fldChar w:fldCharType="end"/>
          </w:r>
        </w:p>
      </w:sdtContent>
    </w:sdt>
    <w:p w14:paraId="6B477919" w14:textId="77777777" w:rsidR="002A3B6A" w:rsidRDefault="002A3B6A">
      <w:pPr>
        <w:spacing w:before="0" w:after="200" w:line="276" w:lineRule="auto"/>
      </w:pPr>
    </w:p>
    <w:p w14:paraId="6B47791A" w14:textId="77777777" w:rsidR="004B3EE1" w:rsidRPr="004B3EE1" w:rsidRDefault="004B3EE1">
      <w:pPr>
        <w:spacing w:before="0" w:after="200" w:line="276" w:lineRule="auto"/>
        <w:rPr>
          <w:rFonts w:eastAsia="Verdana" w:cs="Verdana"/>
          <w:sz w:val="18"/>
          <w:szCs w:val="18"/>
        </w:rPr>
        <w:sectPr w:rsidR="004B3EE1" w:rsidRPr="004B3EE1" w:rsidSect="004B3EE1">
          <w:headerReference w:type="default" r:id="rId13"/>
          <w:footerReference w:type="default" r:id="rId14"/>
          <w:pgSz w:w="11906" w:h="16838"/>
          <w:pgMar w:top="1417" w:right="1417" w:bottom="1417" w:left="1417" w:header="708" w:footer="17" w:gutter="0"/>
          <w:pgNumType w:fmt="lowerRoman" w:start="1"/>
          <w:cols w:space="708"/>
        </w:sectPr>
      </w:pPr>
    </w:p>
    <w:p w14:paraId="6B47791B" w14:textId="77777777" w:rsidR="00177FA7" w:rsidRDefault="00B8020D" w:rsidP="00EC0ED2">
      <w:pPr>
        <w:pStyle w:val="Nadpis1"/>
      </w:pPr>
      <w:bookmarkStart w:id="0" w:name="h.gjdgxs" w:colFirst="0" w:colLast="0"/>
      <w:bookmarkStart w:id="1" w:name="_Toc467936444"/>
      <w:bookmarkEnd w:id="0"/>
      <w:r>
        <w:lastRenderedPageBreak/>
        <w:t>Obsah dokumentu</w:t>
      </w:r>
      <w:bookmarkEnd w:id="1"/>
    </w:p>
    <w:p w14:paraId="6B47791C" w14:textId="77777777" w:rsidR="00B8020D" w:rsidRDefault="00503B04" w:rsidP="00D23F41">
      <w:pPr>
        <w:jc w:val="both"/>
      </w:pPr>
      <w:r w:rsidRPr="000A2185">
        <w:t>Dokument popisuje</w:t>
      </w:r>
      <w:r>
        <w:t xml:space="preserve"> koncept R2 Software, jeho architekturu a jednotlivé moduly. Zejména se zaměřuje na popis prostředí, v němž jsou jednotlivé moduly implementovány, a způsob řízení generalizace</w:t>
      </w:r>
      <w:r w:rsidR="00D23F41">
        <w:t xml:space="preserve">. Důraz je kladen na seznámení s jednotlivými moduly, jejich fungováním a nastavením. Pro usnadnění nastavení jsou doplněny příklady konfigurací. </w:t>
      </w:r>
    </w:p>
    <w:p w14:paraId="6B47791D" w14:textId="77777777" w:rsidR="004F1F08" w:rsidRDefault="004F1F08" w:rsidP="004F1F08">
      <w:pPr>
        <w:pStyle w:val="Nadpis1"/>
      </w:pPr>
      <w:bookmarkStart w:id="2" w:name="_Toc467936445"/>
      <w:r>
        <w:lastRenderedPageBreak/>
        <w:t>Co je R2</w:t>
      </w:r>
      <w:bookmarkEnd w:id="2"/>
    </w:p>
    <w:p w14:paraId="6B47791E" w14:textId="77777777" w:rsidR="004B496F" w:rsidRDefault="004B496F" w:rsidP="00714F02">
      <w:pPr>
        <w:jc w:val="both"/>
      </w:pPr>
      <w:r>
        <w:t>Architektura software R2 byla navržena na základě zkušeností z testování provedeného v rámci vývoje software R1 a s těmito cíli:</w:t>
      </w:r>
    </w:p>
    <w:p w14:paraId="6B47791F" w14:textId="77777777" w:rsidR="004B496F" w:rsidRDefault="004B496F" w:rsidP="005E3C9B">
      <w:pPr>
        <w:pStyle w:val="Odstavecseseznamem"/>
        <w:numPr>
          <w:ilvl w:val="0"/>
          <w:numId w:val="2"/>
        </w:numPr>
        <w:jc w:val="both"/>
      </w:pPr>
      <w:r w:rsidRPr="00714F02">
        <w:rPr>
          <w:b/>
        </w:rPr>
        <w:t>Modularita:</w:t>
      </w:r>
      <w:r>
        <w:t xml:space="preserve"> Jednotlivé funkční moduly jsou v maximální možné míře nezávislé a plní jednoznačně definované funkce. To zajišťuje flexibilitu jak při vývoji a testování, tak otevřenost pro budoucí úpravy a vývoj.</w:t>
      </w:r>
    </w:p>
    <w:p w14:paraId="6B477920" w14:textId="77777777" w:rsidR="004B496F" w:rsidRDefault="004B496F" w:rsidP="005E3C9B">
      <w:pPr>
        <w:pStyle w:val="Odstavecseseznamem"/>
        <w:numPr>
          <w:ilvl w:val="0"/>
          <w:numId w:val="2"/>
        </w:numPr>
        <w:jc w:val="both"/>
      </w:pPr>
      <w:r w:rsidRPr="00714F02">
        <w:rPr>
          <w:b/>
        </w:rPr>
        <w:t>Minimalizace závislosti na struktuře dat:</w:t>
      </w:r>
      <w:r>
        <w:t xml:space="preserve"> Software by měl být, v míře dané celkovými podmínkami, nezávislý na struktuře vstupních dat. Tím je zajištěno, že případná změna struktury vstupních dat nebude mít za následek (nebo pouze omezené důsledky) porušení funkčnosti modulů.</w:t>
      </w:r>
    </w:p>
    <w:p w14:paraId="6B477921" w14:textId="77777777" w:rsidR="004B496F" w:rsidRDefault="004B496F" w:rsidP="005E3C9B">
      <w:pPr>
        <w:pStyle w:val="Odstavecseseznamem"/>
        <w:numPr>
          <w:ilvl w:val="0"/>
          <w:numId w:val="2"/>
        </w:numPr>
        <w:jc w:val="both"/>
      </w:pPr>
      <w:r w:rsidRPr="00714F02">
        <w:rPr>
          <w:b/>
        </w:rPr>
        <w:t>Sjednocení použitých technologií:</w:t>
      </w:r>
      <w:r>
        <w:t xml:space="preserve"> Snížení počtu použitých technologií zjednodušuje instalaci software, používání a odstraňování případných chyb. Klade také menší nároky na obsluhu software.</w:t>
      </w:r>
    </w:p>
    <w:p w14:paraId="6B477922" w14:textId="77777777" w:rsidR="004B496F" w:rsidRDefault="004B496F" w:rsidP="00714F02">
      <w:pPr>
        <w:jc w:val="both"/>
      </w:pPr>
      <w:r>
        <w:t>Implementace architektury R2 vychází ze zvolené platformy a technologií, tedy databáze PostgreSQL s rozšířením PostGIS a jazyka Python:</w:t>
      </w:r>
    </w:p>
    <w:p w14:paraId="6B477923" w14:textId="77777777" w:rsidR="004B496F" w:rsidRDefault="004B496F" w:rsidP="004B496F"/>
    <w:p w14:paraId="6B477924" w14:textId="77777777" w:rsidR="004B496F" w:rsidRDefault="004B496F" w:rsidP="004B496F">
      <w:r>
        <w:rPr>
          <w:noProof/>
        </w:rPr>
        <w:drawing>
          <wp:inline distT="0" distB="0" distL="0" distR="0" wp14:anchorId="6B477BA2" wp14:editId="6B477BA3">
            <wp:extent cx="5762625" cy="37147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714750"/>
                    </a:xfrm>
                    <a:prstGeom prst="rect">
                      <a:avLst/>
                    </a:prstGeom>
                    <a:noFill/>
                    <a:ln>
                      <a:noFill/>
                    </a:ln>
                  </pic:spPr>
                </pic:pic>
              </a:graphicData>
            </a:graphic>
          </wp:inline>
        </w:drawing>
      </w:r>
    </w:p>
    <w:p w14:paraId="6B477925" w14:textId="77777777" w:rsidR="004B496F" w:rsidRDefault="00714F02" w:rsidP="00714F02">
      <w:pPr>
        <w:jc w:val="center"/>
      </w:pPr>
      <w:r w:rsidRPr="00714F02">
        <w:t>Obr</w:t>
      </w:r>
      <w:r w:rsidR="00D102B0">
        <w:t>ázek č</w:t>
      </w:r>
      <w:r w:rsidRPr="00714F02">
        <w:t>.</w:t>
      </w:r>
      <w:r w:rsidR="008D071E">
        <w:t xml:space="preserve"> </w:t>
      </w:r>
      <w:r w:rsidRPr="000A2185">
        <w:t>1</w:t>
      </w:r>
      <w:r w:rsidRPr="00714F02">
        <w:t xml:space="preserve"> </w:t>
      </w:r>
      <w:r>
        <w:t>Schéma architektury R2</w:t>
      </w:r>
    </w:p>
    <w:p w14:paraId="6B477926" w14:textId="77777777" w:rsidR="00714F02" w:rsidRDefault="00714F02" w:rsidP="004B496F"/>
    <w:p w14:paraId="6B477927" w14:textId="77777777" w:rsidR="004B496F" w:rsidRDefault="004B496F" w:rsidP="000A2185">
      <w:pPr>
        <w:jc w:val="both"/>
      </w:pPr>
      <w:r>
        <w:t>Architekturu R2 lze rozdělit do následujících funkčních celků:</w:t>
      </w:r>
    </w:p>
    <w:p w14:paraId="6B477928" w14:textId="02F69250" w:rsidR="004B496F" w:rsidRDefault="004B496F" w:rsidP="005E3C9B">
      <w:pPr>
        <w:pStyle w:val="Odstavecseseznamem"/>
        <w:numPr>
          <w:ilvl w:val="0"/>
          <w:numId w:val="3"/>
        </w:numPr>
        <w:jc w:val="both"/>
      </w:pPr>
      <w:r w:rsidRPr="00714F02">
        <w:rPr>
          <w:b/>
        </w:rPr>
        <w:t>Úložiště dat:</w:t>
      </w:r>
      <w:r>
        <w:t xml:space="preserve"> Definovaná datová struktura, ke které přistupují moduly M1, M2 a M3 a která slouží jako centrální sklad zpracovávaných dat. Tento celek je implementován jako DB tabulka, více informací o této tabulce je k dispozici v</w:t>
      </w:r>
      <w:r w:rsidR="00093756">
        <w:t> </w:t>
      </w:r>
      <w:r>
        <w:t>kapitole</w:t>
      </w:r>
      <w:r w:rsidR="00093756">
        <w:t xml:space="preserve"> </w:t>
      </w:r>
      <w:r w:rsidR="00093756" w:rsidRPr="00093756">
        <w:rPr>
          <w:i/>
        </w:rPr>
        <w:t>Popis prostředí R2</w:t>
      </w:r>
      <w:r w:rsidR="00093756">
        <w:t xml:space="preserve">, část </w:t>
      </w:r>
      <w:bookmarkStart w:id="3" w:name="_GoBack"/>
      <w:r w:rsidR="00093756" w:rsidRPr="00093756">
        <w:rPr>
          <w:i/>
        </w:rPr>
        <w:t>Struktura sdílených dat</w:t>
      </w:r>
      <w:bookmarkEnd w:id="3"/>
      <w:r>
        <w:t>.</w:t>
      </w:r>
    </w:p>
    <w:p w14:paraId="6B477929" w14:textId="77777777" w:rsidR="004B496F" w:rsidRDefault="004B496F" w:rsidP="005E3C9B">
      <w:pPr>
        <w:pStyle w:val="Odstavecseseznamem"/>
        <w:numPr>
          <w:ilvl w:val="0"/>
          <w:numId w:val="3"/>
        </w:numPr>
        <w:jc w:val="both"/>
      </w:pPr>
      <w:r w:rsidRPr="00714F02">
        <w:rPr>
          <w:b/>
        </w:rPr>
        <w:t>Generalizační moduly:</w:t>
      </w:r>
      <w:r>
        <w:t xml:space="preserve"> Každý modul (M1, M2, M3) je samostatným celkem, který je z hlediska instalace, konfigurace a používání nezávislý na ostatních modulech. Každý modul v databázi využívá jedno nebo více schémat a je implementován buď </w:t>
      </w:r>
      <w:r>
        <w:lastRenderedPageBreak/>
        <w:t>jako sada PLSQL funkcí nebo Python moduly. Podrobnosti o jednotlivých modulech jsou uvedeny v samostatných kapitolách.</w:t>
      </w:r>
    </w:p>
    <w:p w14:paraId="6B47792A" w14:textId="77777777" w:rsidR="004B496F" w:rsidRDefault="004B496F" w:rsidP="005E3C9B">
      <w:pPr>
        <w:pStyle w:val="Odstavecseseznamem"/>
        <w:numPr>
          <w:ilvl w:val="0"/>
          <w:numId w:val="3"/>
        </w:numPr>
        <w:jc w:val="both"/>
      </w:pPr>
      <w:r w:rsidRPr="00714F02">
        <w:rPr>
          <w:b/>
        </w:rPr>
        <w:t>Řídící struktury a funkce (R2 manažer):</w:t>
      </w:r>
      <w:r>
        <w:t xml:space="preserve"> Obslužné funkce zajišťující spouštění software R2, případně jednotlivých modulů, a manipulaci s daty. Funkce jsou implementované jako PLSQL funkce, doplněné pro jednodušší používání dávkovým souborem, a jako Python modul. </w:t>
      </w:r>
    </w:p>
    <w:p w14:paraId="6B47792B" w14:textId="77777777" w:rsidR="004B496F" w:rsidRDefault="004B496F" w:rsidP="005E3C9B">
      <w:pPr>
        <w:pStyle w:val="Odstavecseseznamem"/>
        <w:numPr>
          <w:ilvl w:val="0"/>
          <w:numId w:val="3"/>
        </w:numPr>
        <w:jc w:val="both"/>
      </w:pPr>
      <w:r w:rsidRPr="00714F02">
        <w:rPr>
          <w:b/>
        </w:rPr>
        <w:t>Úložiště připravených datových sad:</w:t>
      </w:r>
      <w:r>
        <w:t xml:space="preserve"> Toto úložiště nemá přímou vazbu na funkčnost software R2, zjednodušuje ale jeho používání a konfiguraci jednotlivých modulů i software jako celku. </w:t>
      </w:r>
    </w:p>
    <w:p w14:paraId="6B47792C" w14:textId="77777777" w:rsidR="00C73C83" w:rsidRDefault="00C73C83" w:rsidP="00C73C83">
      <w:pPr>
        <w:pStyle w:val="Nadpis1"/>
        <w:pageBreakBefore w:val="0"/>
      </w:pPr>
    </w:p>
    <w:p w14:paraId="6B47792D" w14:textId="77777777" w:rsidR="004F1F08" w:rsidRDefault="00714F02" w:rsidP="00C73C83">
      <w:pPr>
        <w:pStyle w:val="Nadpis1"/>
        <w:pageBreakBefore w:val="0"/>
      </w:pPr>
      <w:bookmarkStart w:id="4" w:name="_Toc467936446"/>
      <w:r>
        <w:t>Generalizační modul</w:t>
      </w:r>
      <w:r w:rsidR="004F1F08">
        <w:t xml:space="preserve"> M1</w:t>
      </w:r>
      <w:bookmarkEnd w:id="4"/>
    </w:p>
    <w:p w14:paraId="6B47792E" w14:textId="77777777" w:rsidR="00714F02" w:rsidRDefault="00714F02" w:rsidP="007A6E97">
      <w:pPr>
        <w:jc w:val="both"/>
      </w:pPr>
      <w:r>
        <w:t xml:space="preserve">Generalizační modul M1 je navržen jako specifický modul pro řešení generalizace metodou odsunu prvků v izolovaných a méně komplexních generalizačních situacích. Pro realizaci je navržen a vyvinut komplexní operátor odsunu. </w:t>
      </w:r>
    </w:p>
    <w:p w14:paraId="6B47792F" w14:textId="77777777" w:rsidR="00714F02" w:rsidRDefault="00714F02" w:rsidP="007A6E97">
      <w:pPr>
        <w:jc w:val="both"/>
      </w:pPr>
      <w:r>
        <w:t xml:space="preserve">Modul M1 využívá generalizačního přístupu, ve kterém se uplatňují prvky Rule </w:t>
      </w:r>
      <w:proofErr w:type="spellStart"/>
      <w:r>
        <w:t>Based</w:t>
      </w:r>
      <w:proofErr w:type="spellEnd"/>
      <w:r>
        <w:t xml:space="preserve"> </w:t>
      </w:r>
      <w:proofErr w:type="spellStart"/>
      <w:r>
        <w:t>Generalization</w:t>
      </w:r>
      <w:proofErr w:type="spellEnd"/>
      <w:r>
        <w:t xml:space="preserve"> a </w:t>
      </w:r>
      <w:proofErr w:type="spellStart"/>
      <w:r>
        <w:t>Constraint</w:t>
      </w:r>
      <w:proofErr w:type="spellEnd"/>
      <w:r>
        <w:t xml:space="preserve"> </w:t>
      </w:r>
      <w:proofErr w:type="spellStart"/>
      <w:r>
        <w:t>Based</w:t>
      </w:r>
      <w:proofErr w:type="spellEnd"/>
      <w:r>
        <w:t xml:space="preserve"> Modelling, přičemž jednotlivá omezení a podmínky (</w:t>
      </w:r>
      <w:proofErr w:type="spellStart"/>
      <w:r>
        <w:t>constraints</w:t>
      </w:r>
      <w:proofErr w:type="spellEnd"/>
      <w:r>
        <w:t xml:space="preserve">) jsou omezeny na množinu tzv. hard </w:t>
      </w:r>
      <w:proofErr w:type="spellStart"/>
      <w:r>
        <w:t>constraints</w:t>
      </w:r>
      <w:proofErr w:type="spellEnd"/>
      <w:r>
        <w:t xml:space="preserve"> a vyhodnocení jejich porušení. U tohoto typu </w:t>
      </w:r>
      <w:proofErr w:type="spellStart"/>
      <w:r>
        <w:t>constraint</w:t>
      </w:r>
      <w:proofErr w:type="spellEnd"/>
      <w:r>
        <w:t xml:space="preserve"> je vždy možné jednoznačně rozhodnout, zda v daném kontextu bylo splněno či nikoli. Modul M1 při vyhodnocení akceptuje jen taková řešení, kdy definovaná </w:t>
      </w:r>
      <w:proofErr w:type="spellStart"/>
      <w:r>
        <w:t>constraints</w:t>
      </w:r>
      <w:proofErr w:type="spellEnd"/>
      <w:r>
        <w:t xml:space="preserve"> nejsou v řešeném kontextu porušena.</w:t>
      </w:r>
    </w:p>
    <w:p w14:paraId="6B477930" w14:textId="77777777" w:rsidR="00714F02" w:rsidRDefault="00714F02" w:rsidP="007A6E97">
      <w:pPr>
        <w:jc w:val="both"/>
      </w:pPr>
      <w:r>
        <w:t xml:space="preserve">Cílem řešení je eliminovat konflikty zejména liniových objektů v kartografickém modelu, který bude použit k sestavení mapy. Objekty jsou v kartografickém modelu symbolizovány signaturami (mapovými značkami, mapovými znaky). Signatury bodových, liniových i plošných prvků zařazených do kartografického modelu vytvářejí obraz mapy. V kartografickém modelu lze jednotlivé prvky nahradit stopou (tzv. </w:t>
      </w:r>
      <w:proofErr w:type="spellStart"/>
      <w:r>
        <w:t>footprintem</w:t>
      </w:r>
      <w:proofErr w:type="spellEnd"/>
      <w:r>
        <w:t xml:space="preserve">) vymezenou jejich signaturou. Tento </w:t>
      </w:r>
      <w:proofErr w:type="spellStart"/>
      <w:r>
        <w:t>footprint</w:t>
      </w:r>
      <w:proofErr w:type="spellEnd"/>
      <w:r>
        <w:t xml:space="preserve"> má pro bodové, liniové i plošné prvky vždy areálový charakter, který lze vyjádřit objektem geometrického typu polygon. Pro účely identifikace konfliktů objektů v kartografickém modelu je každému prvku přiřazen </w:t>
      </w:r>
      <w:proofErr w:type="spellStart"/>
      <w:r>
        <w:t>footprint</w:t>
      </w:r>
      <w:proofErr w:type="spellEnd"/>
      <w:r>
        <w:t xml:space="preserve">. Ten může věrně kopírovat stopu signatury nebo může být do určité míry zjednodušen. To platí zejména u složených signatur, kdy např. liniový prvek je symbolizován linií určité tloušťky v kombinaci s bodovými signaturami pravidelně rozmístěnými na definiční linii prvku. V takovém případě je možné nahradit přesný </w:t>
      </w:r>
      <w:proofErr w:type="spellStart"/>
      <w:r>
        <w:t>footprint</w:t>
      </w:r>
      <w:proofErr w:type="spellEnd"/>
      <w:r>
        <w:t xml:space="preserve"> zjednodušeným </w:t>
      </w:r>
      <w:proofErr w:type="spellStart"/>
      <w:r>
        <w:t>footprintem</w:t>
      </w:r>
      <w:proofErr w:type="spellEnd"/>
      <w:r>
        <w:t xml:space="preserve"> tvořeným bufferem kolem definiční linie prvku o šíři velikosti bodové signatury. Rovněž pro signatury bodových prvků může být </w:t>
      </w:r>
      <w:proofErr w:type="spellStart"/>
      <w:r>
        <w:t>footprint</w:t>
      </w:r>
      <w:proofErr w:type="spellEnd"/>
      <w:r>
        <w:t xml:space="preserve"> geometricky zjednodušen (např. kruhový oblouk bude nahrazen lomenou čarou), zejména z výpočetních důvodů. Míru zjednodušení </w:t>
      </w:r>
      <w:proofErr w:type="spellStart"/>
      <w:r>
        <w:t>footprintu</w:t>
      </w:r>
      <w:proofErr w:type="spellEnd"/>
      <w:r>
        <w:t xml:space="preserve"> je vhodné volit tak, aby zbytečně nedocházelo k identifikaci falešných konfliktů nebo naopak aby nezůstaly některé skutečné konflikty opomenuty.</w:t>
      </w:r>
    </w:p>
    <w:p w14:paraId="6B477931" w14:textId="77777777" w:rsidR="00714F02" w:rsidRDefault="00714F02" w:rsidP="007A6E97">
      <w:pPr>
        <w:jc w:val="both"/>
      </w:pPr>
      <w:r>
        <w:t xml:space="preserve">Modul M1 pracuje s obecně definovanými entitami a vztahy mezi nimi. Proces generalizace je řízen parametry, které jsou definovány konfiguračně v XML souboru. Znamená to, že tentýž modul lze použít pro generalizaci libovolného kartografického modelu, který je popsán v sémantice generalizačního modulu M1. Základní entitou tohoto modelu je </w:t>
      </w:r>
      <w:r>
        <w:rPr>
          <w:i/>
        </w:rPr>
        <w:t>element</w:t>
      </w:r>
      <w:r>
        <w:t xml:space="preserve">. Jedná se o prvek kartografického modelu jednoznačně definovaných charakteristik a chování. Jednotlivé elementy jsou výskytem entity </w:t>
      </w:r>
      <w:r>
        <w:rPr>
          <w:i/>
        </w:rPr>
        <w:t>element typ</w:t>
      </w:r>
      <w:r>
        <w:t xml:space="preserve">, přičemž každý element typ má v rámci celého kartografického modelu jedinečné charakteristiky, chování a vztahy k ostatním entitám. Každý element typ je popsán jednoznačným identifikátorem, geometrickým typem, vahou (důležitostí), barvou (v případě areálových prvků barvou obrysové linie), původem (např. v případě vstupního modelu v </w:t>
      </w:r>
      <w:proofErr w:type="spellStart"/>
      <w:r>
        <w:t>Esri</w:t>
      </w:r>
      <w:proofErr w:type="spellEnd"/>
      <w:r>
        <w:t xml:space="preserve"> </w:t>
      </w:r>
      <w:proofErr w:type="spellStart"/>
      <w:r>
        <w:t>Geodatabase</w:t>
      </w:r>
      <w:proofErr w:type="spellEnd"/>
      <w:r>
        <w:t xml:space="preserve"> organizací prvku v rámci struktury </w:t>
      </w:r>
      <w:proofErr w:type="spellStart"/>
      <w:r>
        <w:t>Feature</w:t>
      </w:r>
      <w:proofErr w:type="spellEnd"/>
      <w:r>
        <w:t xml:space="preserve"> Data Set a </w:t>
      </w:r>
      <w:proofErr w:type="spellStart"/>
      <w:r>
        <w:t>Feature</w:t>
      </w:r>
      <w:proofErr w:type="spellEnd"/>
      <w:r>
        <w:t xml:space="preserve"> </w:t>
      </w:r>
      <w:proofErr w:type="spellStart"/>
      <w:r>
        <w:t>Class</w:t>
      </w:r>
      <w:proofErr w:type="spellEnd"/>
      <w:r>
        <w:t xml:space="preserve">), definicí </w:t>
      </w:r>
      <w:proofErr w:type="spellStart"/>
      <w:r>
        <w:t>footprintu</w:t>
      </w:r>
      <w:proofErr w:type="spellEnd"/>
      <w:r>
        <w:t xml:space="preserve"> a příznakem, zda má topologické vztahy vůči dalším entitám. Popis element typu může být doplněn dalšími vlastnostmi, např. příslušností k sémantickým kategoriím kartografického modelu. Chování element typu je popsáno výčtem operátorů, které lze na </w:t>
      </w:r>
      <w:r>
        <w:lastRenderedPageBreak/>
        <w:t xml:space="preserve">element této entity aplikovat. Model je doplněn popisem vztahů mezi jednotlivými entitami, typicky mezi elementy téhož element typu, mezi elementy dvojice element typů či mezi elementy skupin element typů navzájem. Jde především o vyjádření, zda jsou relačně svázané entity při prostorovém překryvu signatur v konfliktu, případně jaká je požadovaná světlost (rozestup, mezera, clearance) mezi signaturami entit. Obecné (generické) vztahy mezi entitami jsou přepisovány specifickými vztahy popsanými v konfiguraci modelu. Příkladem může být definice specifického </w:t>
      </w:r>
      <w:proofErr w:type="spellStart"/>
      <w:r>
        <w:t>footprintu</w:t>
      </w:r>
      <w:proofErr w:type="spellEnd"/>
      <w:r>
        <w:t xml:space="preserve"> prvku terénní stupeň v případě řešení konfliktu s prvkem stromořadí, kdy bodová signatura na linii stromořadí může zasahovat do spádových čárek signatury terénního stupně, ale nikoli do jeho koruny.</w:t>
      </w:r>
    </w:p>
    <w:p w14:paraId="6B477932" w14:textId="77777777" w:rsidR="0070469C" w:rsidRDefault="0070469C" w:rsidP="00714F02">
      <w:r>
        <w:rPr>
          <w:noProof/>
        </w:rPr>
        <w:drawing>
          <wp:inline distT="0" distB="0" distL="0" distR="0" wp14:anchorId="6B477BA4" wp14:editId="6B477BA5">
            <wp:extent cx="5760720" cy="299305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993051"/>
                    </a:xfrm>
                    <a:prstGeom prst="rect">
                      <a:avLst/>
                    </a:prstGeom>
                  </pic:spPr>
                </pic:pic>
              </a:graphicData>
            </a:graphic>
          </wp:inline>
        </w:drawing>
      </w:r>
    </w:p>
    <w:p w14:paraId="6B477933" w14:textId="77777777" w:rsidR="0070469C" w:rsidRDefault="0070469C" w:rsidP="0070469C">
      <w:pPr>
        <w:jc w:val="center"/>
      </w:pPr>
      <w:r w:rsidRPr="00714F02">
        <w:t>Obr</w:t>
      </w:r>
      <w:r w:rsidR="00D102B0">
        <w:t>ázek č</w:t>
      </w:r>
      <w:r w:rsidR="008D071E">
        <w:t>.</w:t>
      </w:r>
      <w:r>
        <w:t>2</w:t>
      </w:r>
      <w:r w:rsidRPr="00714F02">
        <w:t xml:space="preserve"> </w:t>
      </w:r>
      <w:r>
        <w:t>Příklad řešení odsunů v rámci izolované situace modulem M1</w:t>
      </w:r>
    </w:p>
    <w:p w14:paraId="6B477934" w14:textId="77777777" w:rsidR="0070469C" w:rsidRDefault="0070469C" w:rsidP="00714F02"/>
    <w:p w14:paraId="6B477935" w14:textId="77777777" w:rsidR="00714F02" w:rsidRDefault="00714F02" w:rsidP="00D654F2">
      <w:pPr>
        <w:jc w:val="both"/>
      </w:pPr>
      <w:r>
        <w:t xml:space="preserve">Modul M1 využívá prostorového uložení dat v DB PostgreSQL s prostorovým rozšířením PostGIS. Vstupem jsou data výchozího topografického modelu transformovaného do modelu elementů kartografického modelu. V něm jsou elementy reprezentující bodové, liniové a plošné prvky uloženy společně bez ohledu na jejich geometrický typ. Tento způsob uložení umožňuje každému elementu přiřadit a uchovat nejen vstupní geometrii převzatou z topografického modelu, ale rovněž </w:t>
      </w:r>
      <w:proofErr w:type="spellStart"/>
      <w:r>
        <w:t>footprint</w:t>
      </w:r>
      <w:proofErr w:type="spellEnd"/>
      <w:r>
        <w:t xml:space="preserve"> signatury a cílovou geometrii získanou generalizačním procesem. V pracovní části databáze vymezené modulu M1 je vytvořen datový model dle kartografického modelu popsaného v  konfiguraci a z výchozího úložiště jsou převzaty všechny elementy popsané v konfiguraci modelu. Do datového modelu jsou zapsány charakteristiky všech definovaných entit, jejich chování a vzájemných vztahů včetně topologických. Pro elementy zařazené do topologie je vytvořen topologický model, v němž jsou jednotlivé elementy vyjádřeny jejich </w:t>
      </w:r>
      <w:proofErr w:type="spellStart"/>
      <w:r>
        <w:t>topogeometriemi</w:t>
      </w:r>
      <w:proofErr w:type="spellEnd"/>
      <w:r>
        <w:t xml:space="preserve"> složenými ze základních konstrukčních entit node, </w:t>
      </w:r>
      <w:proofErr w:type="spellStart"/>
      <w:r>
        <w:t>edge</w:t>
      </w:r>
      <w:proofErr w:type="spellEnd"/>
      <w:r>
        <w:t xml:space="preserve"> a face. Do pracovního datového modelu pro generalizaci jsou zahrnuty topologické i netopologické elementy. Pro všechny elementy pracovního datového modelu jsou vypočteny jejich </w:t>
      </w:r>
      <w:proofErr w:type="spellStart"/>
      <w:r>
        <w:t>footprinty</w:t>
      </w:r>
      <w:proofErr w:type="spellEnd"/>
      <w:r>
        <w:t xml:space="preserve">, přičemž jeden element může mít definováno v závislosti na konfiguraci modelu jeden či více </w:t>
      </w:r>
      <w:proofErr w:type="spellStart"/>
      <w:r>
        <w:t>footprintů</w:t>
      </w:r>
      <w:proofErr w:type="spellEnd"/>
      <w:r>
        <w:t>.</w:t>
      </w:r>
    </w:p>
    <w:p w14:paraId="6B477936" w14:textId="77777777" w:rsidR="00714F02" w:rsidRDefault="00714F02" w:rsidP="00D654F2">
      <w:pPr>
        <w:jc w:val="both"/>
      </w:pPr>
      <w:r>
        <w:t xml:space="preserve">Proces vlastní generalizace probíhá tak, že jsou postupně procházeny elementy seřazené sestupně podle váhy, která je jednotlivým element typům přiřazena. Pro každý řídící element (vodící element, master element) je zjištěno výchozí kolizní místo. V konfliktní zóně jsou setříděny všechny elementy dle vzdálenosti od řídícího elementu. Postupně jsou řešeny konflikty řídícího elementu a nejbližšího konfliktního elementu (závislého elementu, </w:t>
      </w:r>
      <w:proofErr w:type="spellStart"/>
      <w:r>
        <w:t>slave</w:t>
      </w:r>
      <w:proofErr w:type="spellEnd"/>
      <w:r>
        <w:t xml:space="preserve"> elementu), přičemž konflikty elementů jsou detekovány vždy vůči aktuální geometrii elementů. Zároveň je zaručeno zachování pořadí závislých konfliktních elementů vůči řídícímu elementu v konfliktní zóně v průběhu řešení konfliktu. Rekurzivně jsou procházeny </w:t>
      </w:r>
      <w:r>
        <w:lastRenderedPageBreak/>
        <w:t>vzdálenější konfliktní elementy dle principu, že pro následnou iteraci je původní závislý element zafixován, stává se řídícím elementem a přebírá váhu iniciačního řídícího elementu. Po každém elementárním odsunu je provedeno vyhodnocení, zda se podařilo konflikt vyřešit v souladu s definovanými podmínkami a omezeními (</w:t>
      </w:r>
      <w:proofErr w:type="spellStart"/>
      <w:r>
        <w:t>constraints</w:t>
      </w:r>
      <w:proofErr w:type="spellEnd"/>
      <w:r>
        <w:t>). V případě nesouladu jsou neakceptované úpravy vráceny do předchozího stavu, což je umožněno transakčním způsobem řešení. Po vyřešení všech konfliktů výchozího řídícího elementu jsou iterativně řešeny konflikty elementů všech element typů s výjimkou nekonfliktních. Po projití všech elementů je provedena rekonstrukce topologických elementů a provedené změny jsou promítnuty do cílové geometrie modelu elementů kartografického modelu včetně naplnění stavových atributů.</w:t>
      </w:r>
    </w:p>
    <w:p w14:paraId="6B477937" w14:textId="77777777" w:rsidR="00714F02" w:rsidRDefault="00714F02" w:rsidP="00D654F2">
      <w:pPr>
        <w:jc w:val="both"/>
      </w:pPr>
      <w:r>
        <w:t xml:space="preserve">Při řešení konfliktu elementů odsunem je na základě identifikace konfliktní zóny vypočtena distanční linie, která představuje v konfliktní zóně průběh geometrie závislého elementu, která nezpůsobí konflikt signatur řídícího a závislého elementu. Dále jsou vypočteny vektory posunu geometrie závislého elementu na distanční linii a provedena transformace geometrického průběhu závislého elementu. </w:t>
      </w:r>
    </w:p>
    <w:p w14:paraId="6B477938" w14:textId="77777777" w:rsidR="00714F02" w:rsidRDefault="00714F02" w:rsidP="00D654F2">
      <w:pPr>
        <w:jc w:val="both"/>
      </w:pPr>
      <w:r>
        <w:t xml:space="preserve">Ve specifických vztazích element typů je podporován princip ztotožnění signatur řídícího a závislého elementu v celém jejich průběhu nebo jejich části. Z hlediska vzájemné polohy obou elementů jsou podporovány následující typy ztotožnění signatur: ztotožnění průběhu linie (distanční linie </w:t>
      </w:r>
      <w:proofErr w:type="spellStart"/>
      <w:r>
        <w:t>inciduje</w:t>
      </w:r>
      <w:proofErr w:type="spellEnd"/>
      <w:r>
        <w:t xml:space="preserve"> s geometrií řídícího elementu), ztotožnění hrany průběhu kresby (distanční linie </w:t>
      </w:r>
      <w:proofErr w:type="spellStart"/>
      <w:r>
        <w:t>inciduje</w:t>
      </w:r>
      <w:proofErr w:type="spellEnd"/>
      <w:r>
        <w:t xml:space="preserve"> s obrysovou linií signatury řídícího elementu), ztotožnění průběhu linie na dotyk (distanční linie ve vzdálenosti aritmetického průměru šířek signatur obou elementů od geometrie řídícího elementu) a ztotožnění průběhu linie s rozestupem (distanční linie ve vzdálenosti aritmetického průměru šířek signatur obou elementů od geometrie řídícího elementu zvětšené o hodnotu clearance).</w:t>
      </w:r>
    </w:p>
    <w:p w14:paraId="6B477939" w14:textId="77777777" w:rsidR="00986B14" w:rsidRPr="00986B14" w:rsidRDefault="00714F02" w:rsidP="00D654F2">
      <w:pPr>
        <w:jc w:val="both"/>
      </w:pPr>
      <w:r>
        <w:t>Generalizační modul M1 je vhodný pro řešení konfliktů signatur elementů odsunem v izolovaných a méně komplexních generalizačních situacích. Užití vyvinutého operátoru odsunu není vázáno na předem definovaný kontext generalizační situace.</w:t>
      </w:r>
    </w:p>
    <w:p w14:paraId="6B47793A" w14:textId="77777777" w:rsidR="00C73C83" w:rsidRDefault="00C73C83" w:rsidP="00C73C83">
      <w:pPr>
        <w:pStyle w:val="Nadpis1"/>
        <w:pageBreakBefore w:val="0"/>
      </w:pPr>
    </w:p>
    <w:p w14:paraId="6B47793B" w14:textId="77777777" w:rsidR="004F1F08" w:rsidRDefault="007A6E97" w:rsidP="00C73C83">
      <w:pPr>
        <w:pStyle w:val="Nadpis1"/>
        <w:pageBreakBefore w:val="0"/>
      </w:pPr>
      <w:bookmarkStart w:id="5" w:name="_Toc467936447"/>
      <w:r>
        <w:t xml:space="preserve">Generalizační modul </w:t>
      </w:r>
      <w:r w:rsidR="004F1F08">
        <w:t>M</w:t>
      </w:r>
      <w:r>
        <w:t>2</w:t>
      </w:r>
      <w:bookmarkEnd w:id="5"/>
    </w:p>
    <w:p w14:paraId="6B47793C" w14:textId="77777777" w:rsidR="007A6E97" w:rsidRDefault="007A6E97" w:rsidP="007A6E97">
      <w:pPr>
        <w:jc w:val="both"/>
      </w:pPr>
      <w:r>
        <w:t>Generalizační modul M2 je navržen jako obecný rozšiřitelný modul pro řešení kartografické generalizace. Rozšiřitelný je ve smyslu možnosti přidávání pravidel, parametrů a algoritmů pro zpracování geometrie kartografických objektů. Jako obecný je označován vzhledem k ambici řešit všechny typy konfliktů kartografické reprezentace a možnosti definovat zpracování pro různé typy a měřítka map.</w:t>
      </w:r>
    </w:p>
    <w:p w14:paraId="6B47793D" w14:textId="77777777" w:rsidR="007A6E97" w:rsidRDefault="007A6E97" w:rsidP="007A6E97">
      <w:pPr>
        <w:jc w:val="both"/>
      </w:pPr>
      <w:r>
        <w:t>Modul je postaven na několika základních principech:</w:t>
      </w:r>
    </w:p>
    <w:p w14:paraId="6B47793E" w14:textId="77777777" w:rsidR="007A6E97" w:rsidRDefault="007A6E97" w:rsidP="007A6E97">
      <w:pPr>
        <w:pStyle w:val="Odstavecseseznamem"/>
        <w:jc w:val="both"/>
      </w:pPr>
      <w:r>
        <w:t>Znalostně omezený “útok hrubou silou”. “Útok hrubou silou” je chápáno generování kombinace přípustných stavů geometrické a klasifikační charakteristiky kartografických objektů získané aplikací generalizačních algoritmů. Tato kombinace je testována na absenci konfliktu (s tím, že je uchováván stav s nejmenší mírou konfliktu) a při prvním takovém stavu ukončena. Znalostní omezení tohoto přístupu je dáno jednak určením přípustných operací nad kartografickými objekty jejich příslušností k třídě, jejím podskupinám a jejich lokální prostorovou konfigurací. Dalším omezením je uspořádání přípustných operací podle míry jejich dopadu a úspěšnosti v dosavadním běhu modulu.</w:t>
      </w:r>
    </w:p>
    <w:p w14:paraId="6B47793F" w14:textId="77777777" w:rsidR="007A6E97" w:rsidRDefault="007A6E97" w:rsidP="007A6E97">
      <w:pPr>
        <w:pStyle w:val="Odstavecseseznamem"/>
        <w:jc w:val="both"/>
      </w:pPr>
      <w:r>
        <w:t>Lokální omezení konfliktu k zamezení dominového efektu. Objekty v konfliktu jsou rozděleny do shluků určených aktuálním konfliktem a potenciálním konfliktem vzniklým manipulací dotčených objektů generalizačními operátory. Tento shluk je ovšem omezen prostorovým dosahem hlavního konfliktu, který je určen arbitrárně s ohledem na měřítko.</w:t>
      </w:r>
    </w:p>
    <w:p w14:paraId="6B477940" w14:textId="77777777" w:rsidR="007A6E97" w:rsidRDefault="007A6E97" w:rsidP="007A6E97">
      <w:pPr>
        <w:pStyle w:val="Odstavecseseznamem"/>
        <w:jc w:val="both"/>
      </w:pPr>
      <w:proofErr w:type="spellStart"/>
      <w:r>
        <w:lastRenderedPageBreak/>
        <w:t>Topometrická</w:t>
      </w:r>
      <w:proofErr w:type="spellEnd"/>
      <w:r>
        <w:t xml:space="preserve"> měření pro identifikaci a konstrukci pravidel. V rámci prostorového rozsahu konfliktního shluku je provedena soustava topologických a metrických měření, která slouží ke kontrole topologických vazeb a stanovení odvozených pravidel.</w:t>
      </w:r>
    </w:p>
    <w:p w14:paraId="6B477941" w14:textId="77777777" w:rsidR="007A6E97" w:rsidRDefault="007A6E97" w:rsidP="007A6E97">
      <w:pPr>
        <w:pStyle w:val="Odstavecseseznamem"/>
        <w:jc w:val="both"/>
      </w:pPr>
      <w:r>
        <w:t>Kódovaní znalostí do explicitně vyjádřené, perzistentní soustavy záznamů. Jádrem těchto záznamů jsou následující tabulky:</w:t>
      </w:r>
    </w:p>
    <w:p w14:paraId="6B477942" w14:textId="77777777" w:rsidR="007A6E97" w:rsidRDefault="007A6E97" w:rsidP="005E3C9B">
      <w:pPr>
        <w:pStyle w:val="Odstavecseseznamem"/>
        <w:numPr>
          <w:ilvl w:val="1"/>
          <w:numId w:val="1"/>
        </w:numPr>
        <w:jc w:val="both"/>
      </w:pPr>
      <w:proofErr w:type="spellStart"/>
      <w:r>
        <w:rPr>
          <w:b/>
        </w:rPr>
        <w:t>maps</w:t>
      </w:r>
      <w:proofErr w:type="spellEnd"/>
      <w:r>
        <w:t xml:space="preserve"> - popis obsahu mapy zahrnující identifikaci tříd a základní parametry jejich symbolizace. Tato tabulka slouží k zjištění parametrů symbolizace objektů a k odvození generických omezení.</w:t>
      </w:r>
    </w:p>
    <w:p w14:paraId="6B477943" w14:textId="77777777" w:rsidR="007A6E97" w:rsidRDefault="007A6E97" w:rsidP="005E3C9B">
      <w:pPr>
        <w:pStyle w:val="Odstavecseseznamem"/>
        <w:numPr>
          <w:ilvl w:val="1"/>
          <w:numId w:val="1"/>
        </w:numPr>
        <w:jc w:val="both"/>
      </w:pPr>
      <w:proofErr w:type="spellStart"/>
      <w:r>
        <w:rPr>
          <w:b/>
        </w:rPr>
        <w:t>constraints</w:t>
      </w:r>
      <w:proofErr w:type="spellEnd"/>
      <w:r>
        <w:t xml:space="preserve"> - podmínky čitelnosti mapy. Generické podmínky jsou odvozeny z parametrů tabulky </w:t>
      </w:r>
      <w:proofErr w:type="spellStart"/>
      <w:r>
        <w:t>maps</w:t>
      </w:r>
      <w:proofErr w:type="spellEnd"/>
      <w:r>
        <w:t>. Další specifická omezení mohou být doplněna uživatelem.</w:t>
      </w:r>
    </w:p>
    <w:p w14:paraId="6B477944" w14:textId="77777777" w:rsidR="007A6E97" w:rsidRDefault="007A6E97" w:rsidP="005E3C9B">
      <w:pPr>
        <w:pStyle w:val="Odstavecseseznamem"/>
        <w:numPr>
          <w:ilvl w:val="1"/>
          <w:numId w:val="1"/>
        </w:numPr>
        <w:jc w:val="both"/>
      </w:pPr>
      <w:proofErr w:type="spellStart"/>
      <w:r>
        <w:rPr>
          <w:b/>
        </w:rPr>
        <w:t>rules</w:t>
      </w:r>
      <w:proofErr w:type="spellEnd"/>
      <w:r>
        <w:t xml:space="preserve"> - seznam přípustných generalizačních funkcí pro kartografický objekt (skupinu, třídu) v určité situaci. Pravidla mohou být uživatelská nebo odvozená z běhu modulu.</w:t>
      </w:r>
    </w:p>
    <w:p w14:paraId="6B477945" w14:textId="77777777" w:rsidR="007A6E97" w:rsidRDefault="007A6E97" w:rsidP="005E3C9B">
      <w:pPr>
        <w:pStyle w:val="Odstavecseseznamem"/>
        <w:numPr>
          <w:ilvl w:val="1"/>
          <w:numId w:val="1"/>
        </w:numPr>
        <w:jc w:val="both"/>
      </w:pPr>
      <w:proofErr w:type="spellStart"/>
      <w:r>
        <w:rPr>
          <w:b/>
        </w:rPr>
        <w:t>contexts</w:t>
      </w:r>
      <w:proofErr w:type="spellEnd"/>
      <w:r>
        <w:t xml:space="preserve"> - vztah kartografického objektu k jeho okolí a specifikace jeho vlastností vztahující se k pravidlu. Specifikace kontextů je součástí definice pravidel</w:t>
      </w:r>
    </w:p>
    <w:p w14:paraId="6B477946" w14:textId="77777777" w:rsidR="007A6E97" w:rsidRDefault="007A6E97" w:rsidP="005E3C9B">
      <w:pPr>
        <w:pStyle w:val="Odstavecseseznamem"/>
        <w:numPr>
          <w:ilvl w:val="1"/>
          <w:numId w:val="1"/>
        </w:numPr>
        <w:jc w:val="both"/>
      </w:pPr>
      <w:proofErr w:type="spellStart"/>
      <w:r>
        <w:rPr>
          <w:b/>
        </w:rPr>
        <w:t>structures</w:t>
      </w:r>
      <w:proofErr w:type="spellEnd"/>
      <w:r>
        <w:t xml:space="preserve"> - prostorové konfigurace kartografických objektů ovlivňující pravidla, která jdou nad rámec popisu obsahu mapy</w:t>
      </w:r>
    </w:p>
    <w:p w14:paraId="6B477947" w14:textId="77777777" w:rsidR="007A6E97" w:rsidRDefault="007A6E97" w:rsidP="005E3C9B">
      <w:pPr>
        <w:pStyle w:val="Odstavecseseznamem"/>
        <w:numPr>
          <w:ilvl w:val="1"/>
          <w:numId w:val="1"/>
        </w:numPr>
        <w:jc w:val="both"/>
      </w:pPr>
      <w:r>
        <w:rPr>
          <w:b/>
        </w:rPr>
        <w:t>thesaurus</w:t>
      </w:r>
      <w:r>
        <w:t xml:space="preserve"> - popis agregovaných identifikací skupin kartografických tříd umožňující definici obecnějších pravidel.</w:t>
      </w:r>
    </w:p>
    <w:p w14:paraId="6B477948" w14:textId="77777777" w:rsidR="007A6E97" w:rsidRDefault="007A6E97" w:rsidP="007A6E97">
      <w:pPr>
        <w:ind w:left="426"/>
        <w:jc w:val="both"/>
      </w:pPr>
      <w:r>
        <w:t>Mimo tyto základní znalosti je udržován seznam dostupných algoritmů a záznam jejich úspěšnosti při řešení konfliktů.</w:t>
      </w:r>
    </w:p>
    <w:p w14:paraId="6B477949" w14:textId="77777777" w:rsidR="007A6E97" w:rsidRDefault="007A6E97" w:rsidP="007A6E97">
      <w:pPr>
        <w:pStyle w:val="Odstavecseseznamem"/>
        <w:jc w:val="both"/>
      </w:pPr>
      <w:r>
        <w:t>Zatřídění a uspořádání konfliktů do 3 skupin:</w:t>
      </w:r>
    </w:p>
    <w:p w14:paraId="6B47794A" w14:textId="77777777" w:rsidR="007A6E97" w:rsidRDefault="007A6E97" w:rsidP="005E3C9B">
      <w:pPr>
        <w:pStyle w:val="Odstavecseseznamem"/>
        <w:numPr>
          <w:ilvl w:val="1"/>
          <w:numId w:val="1"/>
        </w:numPr>
        <w:jc w:val="both"/>
      </w:pPr>
      <w:proofErr w:type="spellStart"/>
      <w:r>
        <w:rPr>
          <w:b/>
        </w:rPr>
        <w:t>imperceptibilita</w:t>
      </w:r>
      <w:proofErr w:type="spellEnd"/>
      <w:r>
        <w:t xml:space="preserve"> - nemožnost korektního zobrazení. Vedle celkové nepatrnosti objektu zahrnuje i problémy s vyjádřením průběhu tvaru. Je řešena jako první pomocí odstranění, kolapsu, zjednodušení a škálování.</w:t>
      </w:r>
    </w:p>
    <w:p w14:paraId="6B47794B" w14:textId="77777777" w:rsidR="007A6E97" w:rsidRDefault="007A6E97" w:rsidP="005E3C9B">
      <w:pPr>
        <w:pStyle w:val="Odstavecseseznamem"/>
        <w:numPr>
          <w:ilvl w:val="1"/>
          <w:numId w:val="1"/>
        </w:numPr>
        <w:jc w:val="both"/>
      </w:pPr>
      <w:r>
        <w:rPr>
          <w:b/>
        </w:rPr>
        <w:t>komplikace</w:t>
      </w:r>
      <w:r>
        <w:t xml:space="preserve"> - interakce skupiny objektů, kde existuje jednoznačně definovaný postup úpravy v rámci dané mapy. Vedle explicitně definovaného chování objektů zahrnuje i problémy nahloučení, souběhu a </w:t>
      </w:r>
      <w:proofErr w:type="spellStart"/>
      <w:r>
        <w:t>gestaltu</w:t>
      </w:r>
      <w:proofErr w:type="spellEnd"/>
      <w:r>
        <w:t xml:space="preserve">. Řešena je vyžádanou úpravou průběhu, </w:t>
      </w:r>
      <w:proofErr w:type="spellStart"/>
      <w:r>
        <w:t>typifikací</w:t>
      </w:r>
      <w:proofErr w:type="spellEnd"/>
      <w:r>
        <w:t>, agregací a vyčištěním.</w:t>
      </w:r>
    </w:p>
    <w:p w14:paraId="6B47794C" w14:textId="77777777" w:rsidR="007A6E97" w:rsidRDefault="007A6E97" w:rsidP="005E3C9B">
      <w:pPr>
        <w:pStyle w:val="Odstavecseseznamem"/>
        <w:numPr>
          <w:ilvl w:val="1"/>
          <w:numId w:val="1"/>
        </w:numPr>
        <w:jc w:val="both"/>
      </w:pPr>
      <w:r>
        <w:rPr>
          <w:b/>
        </w:rPr>
        <w:t>kolize</w:t>
      </w:r>
      <w:r>
        <w:t xml:space="preserve"> - symbolika kartografických objektů se překrývá. Jedná se o závěrečný běh řešený pomocí odsunů, odstranění, odřezání a deformace.</w:t>
      </w:r>
    </w:p>
    <w:p w14:paraId="6B47794D" w14:textId="77777777" w:rsidR="007A6E97" w:rsidRDefault="007A6E97" w:rsidP="007A6E97">
      <w:pPr>
        <w:pStyle w:val="Odstavecseseznamem"/>
        <w:jc w:val="both"/>
      </w:pPr>
      <w:r>
        <w:t xml:space="preserve">Postupné řešení od nejjednoduššího konfliktu. Modul se snaží primárně vyřešit s nejmenší četností. Předpokládá nenalezení bezkonfliktního stavu a pamatuje si nejlepší dosažený stav. Na výstupu je možné stanovit </w:t>
      </w:r>
      <w:proofErr w:type="spellStart"/>
      <w:r>
        <w:t>treshold</w:t>
      </w:r>
      <w:proofErr w:type="spellEnd"/>
      <w:r>
        <w:t xml:space="preserve"> pro akceptaci řešení. V modulu je také možné nastavit časový zámek pro dobu řešení konfliktního shluku.</w:t>
      </w:r>
    </w:p>
    <w:p w14:paraId="6B47794E" w14:textId="77777777" w:rsidR="007A6E97" w:rsidRDefault="007A6E97" w:rsidP="007A6E97">
      <w:pPr>
        <w:pStyle w:val="Odstavecseseznamem"/>
        <w:jc w:val="both"/>
      </w:pPr>
      <w:r>
        <w:t>Modul předpokládá běh ve dvou režimech:</w:t>
      </w:r>
    </w:p>
    <w:p w14:paraId="6B47794F" w14:textId="77777777" w:rsidR="007A6E97" w:rsidRDefault="007A6E97" w:rsidP="005E3C9B">
      <w:pPr>
        <w:pStyle w:val="Odstavecseseznamem"/>
        <w:numPr>
          <w:ilvl w:val="1"/>
          <w:numId w:val="1"/>
        </w:numPr>
        <w:jc w:val="both"/>
      </w:pPr>
      <w:r>
        <w:t>striktní - běh je založen na uživatelských pravidlech</w:t>
      </w:r>
    </w:p>
    <w:p w14:paraId="6B477950" w14:textId="77777777" w:rsidR="007A6E97" w:rsidRDefault="007A6E97" w:rsidP="005E3C9B">
      <w:pPr>
        <w:pStyle w:val="Odstavecseseznamem"/>
        <w:numPr>
          <w:ilvl w:val="1"/>
          <w:numId w:val="1"/>
        </w:numPr>
        <w:jc w:val="both"/>
      </w:pPr>
      <w:r>
        <w:t>adaptivní - modul za běhu definuje nová pravidla na základě úspěšných řešení, která postupně nahrazují uživatelská pravidla na bázi podobnosti kontextů nově definovaných pravidel.</w:t>
      </w:r>
    </w:p>
    <w:p w14:paraId="6B477951" w14:textId="77777777" w:rsidR="007A6E97" w:rsidRDefault="007A6E97" w:rsidP="007A6E97">
      <w:pPr>
        <w:pStyle w:val="Odstavecseseznamem"/>
        <w:jc w:val="both"/>
      </w:pPr>
      <w:r>
        <w:t>V rámci certifikace se předpokládá testování striktního režimu, adaptivní režim vyžaduje k efektivnímu použití rozsáhlejší testování a stabilní implementaci CBR rezolučního stroje.</w:t>
      </w:r>
    </w:p>
    <w:p w14:paraId="6B477952" w14:textId="77777777" w:rsidR="007A6E97" w:rsidRDefault="007A6E97" w:rsidP="007A6E97">
      <w:r>
        <w:t>V rámci výše zmíněného konceptu probíhá zpracování mapy následujícím způsobem:</w:t>
      </w:r>
    </w:p>
    <w:p w14:paraId="6B477953" w14:textId="77777777" w:rsidR="007A6E97" w:rsidRDefault="007A6E97" w:rsidP="005E3C9B">
      <w:pPr>
        <w:pStyle w:val="Odstavecseseznamem"/>
        <w:numPr>
          <w:ilvl w:val="0"/>
          <w:numId w:val="4"/>
        </w:numPr>
      </w:pPr>
      <w:r>
        <w:t xml:space="preserve">vyhledání a řešení </w:t>
      </w:r>
      <w:proofErr w:type="spellStart"/>
      <w:r>
        <w:t>imperceptibility</w:t>
      </w:r>
      <w:proofErr w:type="spellEnd"/>
      <w:r>
        <w:t xml:space="preserve"> </w:t>
      </w:r>
    </w:p>
    <w:p w14:paraId="6B477954" w14:textId="77777777" w:rsidR="007A6E97" w:rsidRDefault="007A6E97" w:rsidP="005E3C9B">
      <w:pPr>
        <w:pStyle w:val="Odstavecseseznamem"/>
        <w:numPr>
          <w:ilvl w:val="0"/>
          <w:numId w:val="4"/>
        </w:numPr>
      </w:pPr>
      <w:r>
        <w:t>vyhledání struktur zmíněných v pravidlech pro komplikace</w:t>
      </w:r>
    </w:p>
    <w:p w14:paraId="6B477955" w14:textId="77777777" w:rsidR="007A6E97" w:rsidRDefault="007A6E97" w:rsidP="005E3C9B">
      <w:pPr>
        <w:pStyle w:val="Odstavecseseznamem"/>
        <w:numPr>
          <w:ilvl w:val="0"/>
          <w:numId w:val="4"/>
        </w:numPr>
      </w:pPr>
      <w:r>
        <w:lastRenderedPageBreak/>
        <w:t>řešení komplikací a případné sdružení vyřešených objektů</w:t>
      </w:r>
    </w:p>
    <w:p w14:paraId="6B477956" w14:textId="77777777" w:rsidR="007A6E97" w:rsidRDefault="007A6E97" w:rsidP="005E3C9B">
      <w:pPr>
        <w:pStyle w:val="Odstavecseseznamem"/>
        <w:numPr>
          <w:ilvl w:val="0"/>
          <w:numId w:val="4"/>
        </w:numPr>
      </w:pPr>
      <w:r>
        <w:t>identifikace kolizních shluků a jejich uspořádání</w:t>
      </w:r>
    </w:p>
    <w:p w14:paraId="6B477957" w14:textId="77777777" w:rsidR="007A6E97" w:rsidRDefault="007A6E97" w:rsidP="005E3C9B">
      <w:pPr>
        <w:pStyle w:val="Odstavecseseznamem"/>
        <w:numPr>
          <w:ilvl w:val="0"/>
          <w:numId w:val="4"/>
        </w:numPr>
      </w:pPr>
      <w:proofErr w:type="spellStart"/>
      <w:r>
        <w:t>topometrická</w:t>
      </w:r>
      <w:proofErr w:type="spellEnd"/>
      <w:r>
        <w:t xml:space="preserve"> měření </w:t>
      </w:r>
    </w:p>
    <w:p w14:paraId="6B477958" w14:textId="77777777" w:rsidR="007A6E97" w:rsidRDefault="007A6E97" w:rsidP="005E3C9B">
      <w:pPr>
        <w:pStyle w:val="Odstavecseseznamem"/>
        <w:numPr>
          <w:ilvl w:val="0"/>
          <w:numId w:val="4"/>
        </w:numPr>
      </w:pPr>
      <w:r>
        <w:t>sestavení plánu řešení kolizních shluků (nalezení pravidla, algoritmu a parametrického rozsahu)</w:t>
      </w:r>
    </w:p>
    <w:p w14:paraId="6B477959" w14:textId="77777777" w:rsidR="007A6E97" w:rsidRDefault="007A6E97" w:rsidP="005E3C9B">
      <w:pPr>
        <w:pStyle w:val="Odstavecseseznamem"/>
        <w:numPr>
          <w:ilvl w:val="0"/>
          <w:numId w:val="4"/>
        </w:numPr>
      </w:pPr>
      <w:r>
        <w:t>postupná aplikace algoritmů na objekty zohledňující minimalizaci změny</w:t>
      </w:r>
    </w:p>
    <w:p w14:paraId="6B47795A" w14:textId="77777777" w:rsidR="007A6E97" w:rsidRDefault="007A6E97" w:rsidP="005E3C9B">
      <w:pPr>
        <w:pStyle w:val="Odstavecseseznamem"/>
        <w:numPr>
          <w:ilvl w:val="0"/>
          <w:numId w:val="4"/>
        </w:numPr>
      </w:pPr>
      <w:r>
        <w:t>kontrola omezení po každé jednotlivé změně</w:t>
      </w:r>
    </w:p>
    <w:p w14:paraId="6B47795B" w14:textId="77777777" w:rsidR="007A6E97" w:rsidRDefault="007A6E97" w:rsidP="005E3C9B">
      <w:pPr>
        <w:pStyle w:val="Odstavecseseznamem"/>
        <w:numPr>
          <w:ilvl w:val="0"/>
          <w:numId w:val="4"/>
        </w:numPr>
      </w:pPr>
      <w:r>
        <w:t xml:space="preserve">zápis výsledku, odvozeného pravidla, statistiky průběhu zpracování.             </w:t>
      </w:r>
    </w:p>
    <w:p w14:paraId="6B47795C" w14:textId="77777777" w:rsidR="007A6E97" w:rsidRDefault="007A6E97" w:rsidP="007A6E97">
      <w:pPr>
        <w:pStyle w:val="Normln2"/>
        <w:rPr>
          <w:lang w:val="cs-CZ"/>
        </w:rPr>
      </w:pPr>
    </w:p>
    <w:p w14:paraId="6B47795D" w14:textId="77777777" w:rsidR="007A6E97" w:rsidRDefault="007A6E97" w:rsidP="007A6E97">
      <w:pPr>
        <w:pStyle w:val="Normln2"/>
        <w:rPr>
          <w:lang w:val="cs-CZ"/>
        </w:rPr>
      </w:pPr>
    </w:p>
    <w:p w14:paraId="6B47795E" w14:textId="77777777" w:rsidR="007A6E97" w:rsidRDefault="007A6E97" w:rsidP="007A6E97">
      <w:pPr>
        <w:pStyle w:val="Normln2"/>
        <w:rPr>
          <w:lang w:val="cs-CZ"/>
        </w:rPr>
      </w:pPr>
      <w:r>
        <w:rPr>
          <w:noProof/>
          <w:lang w:val="cs-CZ" w:eastAsia="cs-CZ"/>
        </w:rPr>
        <w:drawing>
          <wp:inline distT="0" distB="0" distL="0" distR="0" wp14:anchorId="6B477BA6" wp14:editId="6B477BA7">
            <wp:extent cx="5734050" cy="31527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a:noFill/>
                    </a:ln>
                  </pic:spPr>
                </pic:pic>
              </a:graphicData>
            </a:graphic>
          </wp:inline>
        </w:drawing>
      </w:r>
    </w:p>
    <w:p w14:paraId="6B47795F" w14:textId="77777777" w:rsidR="007A6E97" w:rsidRDefault="007A6E97" w:rsidP="008D071E">
      <w:pPr>
        <w:jc w:val="center"/>
      </w:pPr>
      <w:r>
        <w:t>Obr</w:t>
      </w:r>
      <w:r w:rsidR="00D102B0">
        <w:t>ázek č</w:t>
      </w:r>
      <w:r>
        <w:t xml:space="preserve">. </w:t>
      </w:r>
      <w:r w:rsidR="008D071E">
        <w:t>3</w:t>
      </w:r>
      <w:r>
        <w:t xml:space="preserve"> Zóny konfliktních shluků identifikovaných kolizí</w:t>
      </w:r>
    </w:p>
    <w:p w14:paraId="6B477960" w14:textId="77777777" w:rsidR="00C73C83" w:rsidRDefault="00C73C83" w:rsidP="00C73C83">
      <w:pPr>
        <w:pStyle w:val="Nadpis1"/>
        <w:pageBreakBefore w:val="0"/>
      </w:pPr>
    </w:p>
    <w:p w14:paraId="6B477961" w14:textId="77777777" w:rsidR="004F1F08" w:rsidRDefault="00C73C83" w:rsidP="00C73C83">
      <w:pPr>
        <w:pStyle w:val="Nadpis1"/>
        <w:pageBreakBefore w:val="0"/>
      </w:pPr>
      <w:bookmarkStart w:id="6" w:name="_Toc467936448"/>
      <w:r>
        <w:t xml:space="preserve">Generalizační modul </w:t>
      </w:r>
      <w:r w:rsidR="004F1F08">
        <w:t>M3</w:t>
      </w:r>
      <w:bookmarkEnd w:id="6"/>
    </w:p>
    <w:p w14:paraId="6B477962" w14:textId="77777777" w:rsidR="00C73C83" w:rsidRDefault="00C73C83" w:rsidP="00C73C83">
      <w:pPr>
        <w:jc w:val="both"/>
      </w:pPr>
      <w:r>
        <w:t xml:space="preserve">Generalizační modul M3 je navržen jako obecný modul pro modelování a řešení generalizace. </w:t>
      </w:r>
    </w:p>
    <w:p w14:paraId="6B477963" w14:textId="77777777" w:rsidR="00C73C83" w:rsidRDefault="00C73C83" w:rsidP="00C73C83">
      <w:pPr>
        <w:jc w:val="both"/>
      </w:pPr>
      <w:r>
        <w:t xml:space="preserve">Požadavky na kartografické zpracování jsou representovány využitím </w:t>
      </w:r>
      <w:proofErr w:type="spellStart"/>
      <w:r>
        <w:rPr>
          <w:u w:val="single"/>
        </w:rPr>
        <w:t>multi</w:t>
      </w:r>
      <w:proofErr w:type="spellEnd"/>
      <w:r>
        <w:rPr>
          <w:u w:val="single"/>
        </w:rPr>
        <w:t>-agentního systému</w:t>
      </w:r>
      <w:r>
        <w:t xml:space="preserve"> pomocí agentů, který není pro tento účel chápán jako striktně hierarchický (</w:t>
      </w:r>
      <w:proofErr w:type="spellStart"/>
      <w:r>
        <w:t>meso</w:t>
      </w:r>
      <w:proofErr w:type="spellEnd"/>
      <w:r>
        <w:t xml:space="preserve"> </w:t>
      </w:r>
      <w:proofErr w:type="spellStart"/>
      <w:r>
        <w:t>agents</w:t>
      </w:r>
      <w:proofErr w:type="spellEnd"/>
      <w:r>
        <w:t xml:space="preserve">, </w:t>
      </w:r>
      <w:proofErr w:type="spellStart"/>
      <w:r>
        <w:t>micro</w:t>
      </w:r>
      <w:proofErr w:type="spellEnd"/>
      <w:r>
        <w:t xml:space="preserve"> </w:t>
      </w:r>
      <w:proofErr w:type="spellStart"/>
      <w:r>
        <w:t>agents</w:t>
      </w:r>
      <w:proofErr w:type="spellEnd"/>
      <w:r>
        <w:t xml:space="preserve">, element </w:t>
      </w:r>
      <w:proofErr w:type="spellStart"/>
      <w:r>
        <w:t>agents</w:t>
      </w:r>
      <w:proofErr w:type="spellEnd"/>
      <w:r>
        <w:t>).</w:t>
      </w:r>
    </w:p>
    <w:p w14:paraId="6B477964" w14:textId="77777777" w:rsidR="00C73C83" w:rsidRDefault="00C73C83" w:rsidP="00C73C83">
      <w:pPr>
        <w:jc w:val="both"/>
      </w:pPr>
      <w:r>
        <w:t>Agent může být vázán na různé entity, například:</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6"/>
        <w:gridCol w:w="2136"/>
        <w:gridCol w:w="6460"/>
      </w:tblGrid>
      <w:tr w:rsidR="00C73C83" w14:paraId="6B477968" w14:textId="77777777" w:rsidTr="00C73C83">
        <w:tc>
          <w:tcPr>
            <w:tcW w:w="46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hideMark/>
          </w:tcPr>
          <w:p w14:paraId="6B477965" w14:textId="77777777" w:rsidR="00C73C83" w:rsidRDefault="00C73C83">
            <w:pPr>
              <w:spacing w:before="40" w:after="40"/>
              <w:jc w:val="both"/>
              <w:rPr>
                <w:lang w:val="en-US" w:eastAsia="en-US"/>
              </w:rPr>
            </w:pPr>
            <w:r>
              <w:rPr>
                <w:lang w:val="en-US" w:eastAsia="en-US"/>
              </w:rPr>
              <w:t>č.</w:t>
            </w:r>
          </w:p>
        </w:tc>
        <w:tc>
          <w:tcPr>
            <w:tcW w:w="216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hideMark/>
          </w:tcPr>
          <w:p w14:paraId="6B477966" w14:textId="77777777" w:rsidR="00C73C83" w:rsidRDefault="00C73C83">
            <w:pPr>
              <w:spacing w:before="40" w:after="40"/>
              <w:jc w:val="both"/>
              <w:rPr>
                <w:lang w:val="en-US" w:eastAsia="en-US"/>
              </w:rPr>
            </w:pPr>
            <w:proofErr w:type="spellStart"/>
            <w:r>
              <w:rPr>
                <w:lang w:val="en-US" w:eastAsia="en-US"/>
              </w:rPr>
              <w:t>Entita</w:t>
            </w:r>
            <w:proofErr w:type="spellEnd"/>
          </w:p>
        </w:tc>
        <w:tc>
          <w:tcPr>
            <w:tcW w:w="6615"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hideMark/>
          </w:tcPr>
          <w:p w14:paraId="6B477967" w14:textId="77777777" w:rsidR="00C73C83" w:rsidRDefault="00C73C83">
            <w:pPr>
              <w:spacing w:before="40" w:after="40"/>
              <w:jc w:val="both"/>
              <w:rPr>
                <w:lang w:val="en-US" w:eastAsia="en-US"/>
              </w:rPr>
            </w:pPr>
            <w:r>
              <w:rPr>
                <w:lang w:val="en-US" w:eastAsia="en-US"/>
              </w:rPr>
              <w:t>Agent</w:t>
            </w:r>
          </w:p>
        </w:tc>
      </w:tr>
      <w:tr w:rsidR="00C73C83" w14:paraId="6B47796C" w14:textId="77777777" w:rsidTr="00C73C83">
        <w:tc>
          <w:tcPr>
            <w:tcW w:w="4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69" w14:textId="77777777" w:rsidR="00C73C83" w:rsidRDefault="00C73C83">
            <w:pPr>
              <w:spacing w:before="40" w:after="40"/>
              <w:jc w:val="both"/>
              <w:rPr>
                <w:lang w:val="en-US" w:eastAsia="en-US"/>
              </w:rPr>
            </w:pPr>
            <w:r>
              <w:rPr>
                <w:lang w:val="en-US" w:eastAsia="en-US"/>
              </w:rPr>
              <w:t>1.</w:t>
            </w:r>
          </w:p>
        </w:tc>
        <w:tc>
          <w:tcPr>
            <w:tcW w:w="216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6A" w14:textId="77777777" w:rsidR="00C73C83" w:rsidRDefault="00C73C83">
            <w:pPr>
              <w:spacing w:before="40" w:after="40"/>
              <w:jc w:val="both"/>
              <w:rPr>
                <w:lang w:val="en-US" w:eastAsia="en-US"/>
              </w:rPr>
            </w:pPr>
            <w:proofErr w:type="spellStart"/>
            <w:r>
              <w:rPr>
                <w:lang w:val="en-US" w:eastAsia="en-US"/>
              </w:rPr>
              <w:t>Grafický</w:t>
            </w:r>
            <w:proofErr w:type="spellEnd"/>
            <w:r>
              <w:rPr>
                <w:lang w:val="en-US" w:eastAsia="en-US"/>
              </w:rPr>
              <w:t xml:space="preserve"> element</w:t>
            </w:r>
          </w:p>
        </w:tc>
        <w:tc>
          <w:tcPr>
            <w:tcW w:w="6615"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6B" w14:textId="77777777" w:rsidR="00C73C83" w:rsidRDefault="00C73C83">
            <w:pPr>
              <w:spacing w:before="40" w:after="40"/>
              <w:jc w:val="both"/>
              <w:rPr>
                <w:lang w:val="en-US" w:eastAsia="en-US"/>
              </w:rPr>
            </w:pPr>
            <w:proofErr w:type="spellStart"/>
            <w:r>
              <w:rPr>
                <w:lang w:val="en-US" w:eastAsia="en-US"/>
              </w:rPr>
              <w:t>Prvek</w:t>
            </w:r>
            <w:proofErr w:type="spellEnd"/>
            <w:r>
              <w:rPr>
                <w:lang w:val="en-US" w:eastAsia="en-US"/>
              </w:rPr>
              <w:t xml:space="preserve"> </w:t>
            </w:r>
            <w:proofErr w:type="spellStart"/>
            <w:r>
              <w:rPr>
                <w:lang w:val="en-US" w:eastAsia="en-US"/>
              </w:rPr>
              <w:t>trigonometrický</w:t>
            </w:r>
            <w:proofErr w:type="spellEnd"/>
            <w:r>
              <w:rPr>
                <w:lang w:val="en-US" w:eastAsia="en-US"/>
              </w:rPr>
              <w:t xml:space="preserve"> bod </w:t>
            </w:r>
            <w:proofErr w:type="spellStart"/>
            <w:r>
              <w:rPr>
                <w:lang w:val="en-US" w:eastAsia="en-US"/>
              </w:rPr>
              <w:t>musí</w:t>
            </w:r>
            <w:proofErr w:type="spellEnd"/>
            <w:r>
              <w:rPr>
                <w:lang w:val="en-US" w:eastAsia="en-US"/>
              </w:rPr>
              <w:t xml:space="preserve"> </w:t>
            </w:r>
            <w:proofErr w:type="spellStart"/>
            <w:r>
              <w:rPr>
                <w:lang w:val="en-US" w:eastAsia="en-US"/>
              </w:rPr>
              <w:t>být</w:t>
            </w:r>
            <w:proofErr w:type="spellEnd"/>
            <w:r>
              <w:rPr>
                <w:lang w:val="en-US" w:eastAsia="en-US"/>
              </w:rPr>
              <w:t xml:space="preserve"> </w:t>
            </w:r>
            <w:proofErr w:type="spellStart"/>
            <w:r>
              <w:rPr>
                <w:lang w:val="en-US" w:eastAsia="en-US"/>
              </w:rPr>
              <w:t>zobrazen</w:t>
            </w:r>
            <w:proofErr w:type="spellEnd"/>
            <w:r>
              <w:rPr>
                <w:lang w:val="en-US" w:eastAsia="en-US"/>
              </w:rPr>
              <w:t xml:space="preserve"> </w:t>
            </w:r>
            <w:proofErr w:type="spellStart"/>
            <w:r>
              <w:rPr>
                <w:lang w:val="en-US" w:eastAsia="en-US"/>
              </w:rPr>
              <w:t>beze</w:t>
            </w:r>
            <w:proofErr w:type="spellEnd"/>
            <w:r>
              <w:rPr>
                <w:lang w:val="en-US" w:eastAsia="en-US"/>
              </w:rPr>
              <w:t xml:space="preserve"> </w:t>
            </w:r>
            <w:proofErr w:type="spellStart"/>
            <w:r>
              <w:rPr>
                <w:lang w:val="en-US" w:eastAsia="en-US"/>
              </w:rPr>
              <w:t>změny</w:t>
            </w:r>
            <w:proofErr w:type="spellEnd"/>
            <w:r>
              <w:rPr>
                <w:lang w:val="en-US" w:eastAsia="en-US"/>
              </w:rPr>
              <w:t xml:space="preserve"> </w:t>
            </w:r>
            <w:proofErr w:type="spellStart"/>
            <w:r>
              <w:rPr>
                <w:lang w:val="en-US" w:eastAsia="en-US"/>
              </w:rPr>
              <w:t>polohy</w:t>
            </w:r>
            <w:proofErr w:type="spellEnd"/>
          </w:p>
        </w:tc>
      </w:tr>
      <w:tr w:rsidR="00C73C83" w14:paraId="6B477970" w14:textId="77777777" w:rsidTr="00C73C83">
        <w:tc>
          <w:tcPr>
            <w:tcW w:w="4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6D" w14:textId="77777777" w:rsidR="00C73C83" w:rsidRDefault="00C73C83">
            <w:pPr>
              <w:spacing w:before="40" w:after="40"/>
              <w:jc w:val="both"/>
              <w:rPr>
                <w:lang w:val="en-US" w:eastAsia="en-US"/>
              </w:rPr>
            </w:pPr>
            <w:r>
              <w:rPr>
                <w:lang w:val="en-US" w:eastAsia="en-US"/>
              </w:rPr>
              <w:t>2.</w:t>
            </w:r>
          </w:p>
        </w:tc>
        <w:tc>
          <w:tcPr>
            <w:tcW w:w="216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6E" w14:textId="77777777" w:rsidR="00C73C83" w:rsidRDefault="00C73C83">
            <w:pPr>
              <w:spacing w:before="40" w:after="40"/>
              <w:jc w:val="both"/>
              <w:rPr>
                <w:lang w:val="en-US" w:eastAsia="en-US"/>
              </w:rPr>
            </w:pPr>
            <w:proofErr w:type="spellStart"/>
            <w:r>
              <w:rPr>
                <w:lang w:val="en-US" w:eastAsia="en-US"/>
              </w:rPr>
              <w:t>Grafický</w:t>
            </w:r>
            <w:proofErr w:type="spellEnd"/>
            <w:r>
              <w:rPr>
                <w:lang w:val="en-US" w:eastAsia="en-US"/>
              </w:rPr>
              <w:t xml:space="preserve"> element</w:t>
            </w:r>
          </w:p>
        </w:tc>
        <w:tc>
          <w:tcPr>
            <w:tcW w:w="6615"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6F" w14:textId="77777777" w:rsidR="00C73C83" w:rsidRDefault="00C73C83">
            <w:pPr>
              <w:spacing w:before="40" w:after="40"/>
              <w:jc w:val="both"/>
              <w:rPr>
                <w:lang w:val="en-US" w:eastAsia="en-US"/>
              </w:rPr>
            </w:pPr>
            <w:proofErr w:type="spellStart"/>
            <w:r>
              <w:rPr>
                <w:lang w:val="en-US" w:eastAsia="en-US"/>
              </w:rPr>
              <w:t>Průběh</w:t>
            </w:r>
            <w:proofErr w:type="spellEnd"/>
            <w:r>
              <w:rPr>
                <w:lang w:val="en-US" w:eastAsia="en-US"/>
              </w:rPr>
              <w:t xml:space="preserve"> </w:t>
            </w:r>
            <w:proofErr w:type="spellStart"/>
            <w:r>
              <w:rPr>
                <w:lang w:val="en-US" w:eastAsia="en-US"/>
              </w:rPr>
              <w:t>silnice</w:t>
            </w:r>
            <w:proofErr w:type="spellEnd"/>
            <w:r>
              <w:rPr>
                <w:lang w:val="en-US" w:eastAsia="en-US"/>
              </w:rPr>
              <w:t xml:space="preserve"> </w:t>
            </w:r>
            <w:proofErr w:type="spellStart"/>
            <w:r>
              <w:rPr>
                <w:lang w:val="en-US" w:eastAsia="en-US"/>
              </w:rPr>
              <w:t>musí</w:t>
            </w:r>
            <w:proofErr w:type="spellEnd"/>
            <w:r>
              <w:rPr>
                <w:lang w:val="en-US" w:eastAsia="en-US"/>
              </w:rPr>
              <w:t xml:space="preserve"> </w:t>
            </w:r>
            <w:proofErr w:type="spellStart"/>
            <w:r>
              <w:rPr>
                <w:lang w:val="en-US" w:eastAsia="en-US"/>
              </w:rPr>
              <w:t>být</w:t>
            </w:r>
            <w:proofErr w:type="spellEnd"/>
            <w:r>
              <w:rPr>
                <w:lang w:val="en-US" w:eastAsia="en-US"/>
              </w:rPr>
              <w:t xml:space="preserve"> </w:t>
            </w:r>
            <w:proofErr w:type="spellStart"/>
            <w:r>
              <w:rPr>
                <w:lang w:val="en-US" w:eastAsia="en-US"/>
              </w:rPr>
              <w:t>zakreslen</w:t>
            </w:r>
            <w:proofErr w:type="spellEnd"/>
            <w:r>
              <w:rPr>
                <w:lang w:val="en-US" w:eastAsia="en-US"/>
              </w:rPr>
              <w:t xml:space="preserve"> s </w:t>
            </w:r>
            <w:proofErr w:type="spellStart"/>
            <w:r>
              <w:rPr>
                <w:lang w:val="en-US" w:eastAsia="en-US"/>
              </w:rPr>
              <w:t>přesností</w:t>
            </w:r>
            <w:proofErr w:type="spellEnd"/>
            <w:r>
              <w:rPr>
                <w:lang w:val="en-US" w:eastAsia="en-US"/>
              </w:rPr>
              <w:t xml:space="preserve"> 0,8 mm v </w:t>
            </w:r>
            <w:proofErr w:type="spellStart"/>
            <w:r>
              <w:rPr>
                <w:lang w:val="en-US" w:eastAsia="en-US"/>
              </w:rPr>
              <w:t>měřítku</w:t>
            </w:r>
            <w:proofErr w:type="spellEnd"/>
            <w:r>
              <w:rPr>
                <w:lang w:val="en-US" w:eastAsia="en-US"/>
              </w:rPr>
              <w:t xml:space="preserve"> </w:t>
            </w:r>
            <w:proofErr w:type="spellStart"/>
            <w:r>
              <w:rPr>
                <w:lang w:val="en-US" w:eastAsia="en-US"/>
              </w:rPr>
              <w:t>mapy</w:t>
            </w:r>
            <w:proofErr w:type="spellEnd"/>
          </w:p>
        </w:tc>
      </w:tr>
      <w:tr w:rsidR="00C73C83" w14:paraId="6B477974" w14:textId="77777777" w:rsidTr="00C73C83">
        <w:tc>
          <w:tcPr>
            <w:tcW w:w="4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71" w14:textId="77777777" w:rsidR="00C73C83" w:rsidRDefault="00C73C83">
            <w:pPr>
              <w:spacing w:before="40" w:after="40"/>
              <w:jc w:val="both"/>
              <w:rPr>
                <w:lang w:val="en-US" w:eastAsia="en-US"/>
              </w:rPr>
            </w:pPr>
            <w:r>
              <w:rPr>
                <w:lang w:val="en-US" w:eastAsia="en-US"/>
              </w:rPr>
              <w:t>3.</w:t>
            </w:r>
          </w:p>
        </w:tc>
        <w:tc>
          <w:tcPr>
            <w:tcW w:w="216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72" w14:textId="77777777" w:rsidR="00C73C83" w:rsidRDefault="00C73C83">
            <w:pPr>
              <w:spacing w:before="40" w:after="40"/>
              <w:jc w:val="both"/>
              <w:rPr>
                <w:lang w:val="en-US" w:eastAsia="en-US"/>
              </w:rPr>
            </w:pPr>
            <w:proofErr w:type="spellStart"/>
            <w:r>
              <w:rPr>
                <w:lang w:val="en-US" w:eastAsia="en-US"/>
              </w:rPr>
              <w:t>Část</w:t>
            </w:r>
            <w:proofErr w:type="spellEnd"/>
            <w:r>
              <w:rPr>
                <w:lang w:val="en-US" w:eastAsia="en-US"/>
              </w:rPr>
              <w:t xml:space="preserve"> </w:t>
            </w:r>
            <w:proofErr w:type="spellStart"/>
            <w:r>
              <w:rPr>
                <w:lang w:val="en-US" w:eastAsia="en-US"/>
              </w:rPr>
              <w:t>elementu</w:t>
            </w:r>
            <w:proofErr w:type="spellEnd"/>
          </w:p>
        </w:tc>
        <w:tc>
          <w:tcPr>
            <w:tcW w:w="6615"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73" w14:textId="77777777" w:rsidR="00C73C83" w:rsidRDefault="00C73C83">
            <w:pPr>
              <w:spacing w:before="40" w:after="40"/>
              <w:jc w:val="both"/>
              <w:rPr>
                <w:lang w:val="en-US" w:eastAsia="en-US"/>
              </w:rPr>
            </w:pPr>
            <w:proofErr w:type="spellStart"/>
            <w:r>
              <w:rPr>
                <w:lang w:val="en-US" w:eastAsia="en-US"/>
              </w:rPr>
              <w:t>Při</w:t>
            </w:r>
            <w:proofErr w:type="spellEnd"/>
            <w:r>
              <w:rPr>
                <w:lang w:val="en-US" w:eastAsia="en-US"/>
              </w:rPr>
              <w:t xml:space="preserve"> </w:t>
            </w:r>
            <w:proofErr w:type="spellStart"/>
            <w:r>
              <w:rPr>
                <w:lang w:val="en-US" w:eastAsia="en-US"/>
              </w:rPr>
              <w:t>souběhu</w:t>
            </w:r>
            <w:proofErr w:type="spellEnd"/>
            <w:r>
              <w:rPr>
                <w:lang w:val="en-US" w:eastAsia="en-US"/>
              </w:rPr>
              <w:t xml:space="preserve"> </w:t>
            </w:r>
            <w:proofErr w:type="spellStart"/>
            <w:r>
              <w:rPr>
                <w:lang w:val="en-US" w:eastAsia="en-US"/>
              </w:rPr>
              <w:t>dvou</w:t>
            </w:r>
            <w:proofErr w:type="spellEnd"/>
            <w:r>
              <w:rPr>
                <w:lang w:val="en-US" w:eastAsia="en-US"/>
              </w:rPr>
              <w:t xml:space="preserve"> </w:t>
            </w:r>
            <w:proofErr w:type="spellStart"/>
            <w:r>
              <w:rPr>
                <w:lang w:val="en-US" w:eastAsia="en-US"/>
              </w:rPr>
              <w:t>liniových</w:t>
            </w:r>
            <w:proofErr w:type="spellEnd"/>
            <w:r>
              <w:rPr>
                <w:lang w:val="en-US" w:eastAsia="en-US"/>
              </w:rPr>
              <w:t xml:space="preserve"> </w:t>
            </w:r>
            <w:proofErr w:type="spellStart"/>
            <w:r>
              <w:rPr>
                <w:lang w:val="en-US" w:eastAsia="en-US"/>
              </w:rPr>
              <w:t>kreseb</w:t>
            </w:r>
            <w:proofErr w:type="spellEnd"/>
            <w:r>
              <w:rPr>
                <w:lang w:val="en-US" w:eastAsia="en-US"/>
              </w:rPr>
              <w:t xml:space="preserve"> (</w:t>
            </w:r>
            <w:proofErr w:type="spellStart"/>
            <w:r>
              <w:rPr>
                <w:lang w:val="en-US" w:eastAsia="en-US"/>
              </w:rPr>
              <w:t>jednočarý</w:t>
            </w:r>
            <w:proofErr w:type="spellEnd"/>
            <w:r>
              <w:rPr>
                <w:lang w:val="en-US" w:eastAsia="en-US"/>
              </w:rPr>
              <w:t xml:space="preserve"> element, </w:t>
            </w:r>
            <w:proofErr w:type="spellStart"/>
            <w:r>
              <w:rPr>
                <w:lang w:val="en-US" w:eastAsia="en-US"/>
              </w:rPr>
              <w:t>lemovka</w:t>
            </w:r>
            <w:proofErr w:type="spellEnd"/>
            <w:r>
              <w:rPr>
                <w:lang w:val="en-US" w:eastAsia="en-US"/>
              </w:rPr>
              <w:t xml:space="preserve"> </w:t>
            </w:r>
            <w:proofErr w:type="spellStart"/>
            <w:r>
              <w:rPr>
                <w:lang w:val="en-US" w:eastAsia="en-US"/>
              </w:rPr>
              <w:t>výplně</w:t>
            </w:r>
            <w:proofErr w:type="spellEnd"/>
            <w:r>
              <w:rPr>
                <w:lang w:val="en-US" w:eastAsia="en-US"/>
              </w:rPr>
              <w:t xml:space="preserve">, </w:t>
            </w:r>
            <w:proofErr w:type="spellStart"/>
            <w:r>
              <w:rPr>
                <w:lang w:val="en-US" w:eastAsia="en-US"/>
              </w:rPr>
              <w:t>lemovka</w:t>
            </w:r>
            <w:proofErr w:type="spellEnd"/>
            <w:r>
              <w:rPr>
                <w:lang w:val="en-US" w:eastAsia="en-US"/>
              </w:rPr>
              <w:t xml:space="preserve"> </w:t>
            </w:r>
            <w:proofErr w:type="spellStart"/>
            <w:r>
              <w:rPr>
                <w:lang w:val="en-US" w:eastAsia="en-US"/>
              </w:rPr>
              <w:t>dvoučaré</w:t>
            </w:r>
            <w:proofErr w:type="spellEnd"/>
            <w:r>
              <w:rPr>
                <w:lang w:val="en-US" w:eastAsia="en-US"/>
              </w:rPr>
              <w:t xml:space="preserve"> </w:t>
            </w:r>
            <w:proofErr w:type="spellStart"/>
            <w:r>
              <w:rPr>
                <w:lang w:val="en-US" w:eastAsia="en-US"/>
              </w:rPr>
              <w:t>kresby</w:t>
            </w:r>
            <w:proofErr w:type="spellEnd"/>
            <w:r>
              <w:rPr>
                <w:lang w:val="en-US" w:eastAsia="en-US"/>
              </w:rPr>
              <w:t xml:space="preserve">) v </w:t>
            </w:r>
            <w:proofErr w:type="spellStart"/>
            <w:r>
              <w:rPr>
                <w:lang w:val="en-US" w:eastAsia="en-US"/>
              </w:rPr>
              <w:t>délce</w:t>
            </w:r>
            <w:proofErr w:type="spellEnd"/>
            <w:r>
              <w:rPr>
                <w:lang w:val="en-US" w:eastAsia="en-US"/>
              </w:rPr>
              <w:t xml:space="preserve"> </w:t>
            </w:r>
            <w:proofErr w:type="spellStart"/>
            <w:r>
              <w:rPr>
                <w:lang w:val="en-US" w:eastAsia="en-US"/>
              </w:rPr>
              <w:t>více</w:t>
            </w:r>
            <w:proofErr w:type="spellEnd"/>
            <w:r>
              <w:rPr>
                <w:lang w:val="en-US" w:eastAsia="en-US"/>
              </w:rPr>
              <w:t xml:space="preserve"> </w:t>
            </w:r>
            <w:proofErr w:type="spellStart"/>
            <w:r>
              <w:rPr>
                <w:lang w:val="en-US" w:eastAsia="en-US"/>
              </w:rPr>
              <w:t>než</w:t>
            </w:r>
            <w:proofErr w:type="spellEnd"/>
            <w:r>
              <w:rPr>
                <w:lang w:val="en-US" w:eastAsia="en-US"/>
              </w:rPr>
              <w:t xml:space="preserve"> 2 cm, </w:t>
            </w:r>
            <w:proofErr w:type="spellStart"/>
            <w:r>
              <w:rPr>
                <w:lang w:val="en-US" w:eastAsia="en-US"/>
              </w:rPr>
              <w:t>oscilaci</w:t>
            </w:r>
            <w:proofErr w:type="spellEnd"/>
            <w:r>
              <w:rPr>
                <w:lang w:val="en-US" w:eastAsia="en-US"/>
              </w:rPr>
              <w:t xml:space="preserve"> </w:t>
            </w:r>
            <w:proofErr w:type="spellStart"/>
            <w:r>
              <w:rPr>
                <w:lang w:val="en-US" w:eastAsia="en-US"/>
              </w:rPr>
              <w:t>méně</w:t>
            </w:r>
            <w:proofErr w:type="spellEnd"/>
            <w:r>
              <w:rPr>
                <w:lang w:val="en-US" w:eastAsia="en-US"/>
              </w:rPr>
              <w:t xml:space="preserve"> </w:t>
            </w:r>
            <w:proofErr w:type="spellStart"/>
            <w:r>
              <w:rPr>
                <w:lang w:val="en-US" w:eastAsia="en-US"/>
              </w:rPr>
              <w:t>než</w:t>
            </w:r>
            <w:proofErr w:type="spellEnd"/>
            <w:r>
              <w:rPr>
                <w:lang w:val="en-US" w:eastAsia="en-US"/>
              </w:rPr>
              <w:t xml:space="preserve"> 0,3 mm a </w:t>
            </w:r>
            <w:proofErr w:type="spellStart"/>
            <w:r>
              <w:rPr>
                <w:lang w:val="en-US" w:eastAsia="en-US"/>
              </w:rPr>
              <w:t>vzdálenosti</w:t>
            </w:r>
            <w:proofErr w:type="spellEnd"/>
            <w:r>
              <w:rPr>
                <w:lang w:val="en-US" w:eastAsia="en-US"/>
              </w:rPr>
              <w:t xml:space="preserve"> </w:t>
            </w:r>
            <w:proofErr w:type="spellStart"/>
            <w:r>
              <w:rPr>
                <w:lang w:val="en-US" w:eastAsia="en-US"/>
              </w:rPr>
              <w:t>menší</w:t>
            </w:r>
            <w:proofErr w:type="spellEnd"/>
            <w:r>
              <w:rPr>
                <w:lang w:val="en-US" w:eastAsia="en-US"/>
              </w:rPr>
              <w:t xml:space="preserve"> </w:t>
            </w:r>
            <w:proofErr w:type="spellStart"/>
            <w:r>
              <w:rPr>
                <w:lang w:val="en-US" w:eastAsia="en-US"/>
              </w:rPr>
              <w:t>než</w:t>
            </w:r>
            <w:proofErr w:type="spellEnd"/>
            <w:r>
              <w:rPr>
                <w:lang w:val="en-US" w:eastAsia="en-US"/>
              </w:rPr>
              <w:t xml:space="preserve"> 5 mm v </w:t>
            </w:r>
            <w:proofErr w:type="spellStart"/>
            <w:r>
              <w:rPr>
                <w:lang w:val="en-US" w:eastAsia="en-US"/>
              </w:rPr>
              <w:t>měřítku</w:t>
            </w:r>
            <w:proofErr w:type="spellEnd"/>
            <w:r>
              <w:rPr>
                <w:lang w:val="en-US" w:eastAsia="en-US"/>
              </w:rPr>
              <w:t xml:space="preserve"> </w:t>
            </w:r>
            <w:proofErr w:type="spellStart"/>
            <w:r>
              <w:rPr>
                <w:lang w:val="en-US" w:eastAsia="en-US"/>
              </w:rPr>
              <w:t>mapy</w:t>
            </w:r>
            <w:proofErr w:type="spellEnd"/>
            <w:r>
              <w:rPr>
                <w:lang w:val="en-US" w:eastAsia="en-US"/>
              </w:rPr>
              <w:t xml:space="preserve"> </w:t>
            </w:r>
            <w:proofErr w:type="spellStart"/>
            <w:r>
              <w:rPr>
                <w:lang w:val="en-US" w:eastAsia="en-US"/>
              </w:rPr>
              <w:t>musíme</w:t>
            </w:r>
            <w:proofErr w:type="spellEnd"/>
            <w:r>
              <w:rPr>
                <w:lang w:val="en-US" w:eastAsia="en-US"/>
              </w:rPr>
              <w:t xml:space="preserve"> </w:t>
            </w:r>
            <w:proofErr w:type="spellStart"/>
            <w:r>
              <w:rPr>
                <w:lang w:val="en-US" w:eastAsia="en-US"/>
              </w:rPr>
              <w:t>zabezpečit</w:t>
            </w:r>
            <w:proofErr w:type="spellEnd"/>
            <w:r>
              <w:rPr>
                <w:lang w:val="en-US" w:eastAsia="en-US"/>
              </w:rPr>
              <w:t xml:space="preserve"> </w:t>
            </w:r>
            <w:proofErr w:type="spellStart"/>
            <w:r>
              <w:rPr>
                <w:lang w:val="en-US" w:eastAsia="en-US"/>
              </w:rPr>
              <w:t>souběh</w:t>
            </w:r>
            <w:proofErr w:type="spellEnd"/>
            <w:r>
              <w:rPr>
                <w:lang w:val="en-US" w:eastAsia="en-US"/>
              </w:rPr>
              <w:t xml:space="preserve"> </w:t>
            </w:r>
            <w:proofErr w:type="spellStart"/>
            <w:r>
              <w:rPr>
                <w:lang w:val="en-US" w:eastAsia="en-US"/>
              </w:rPr>
              <w:t>průběhu</w:t>
            </w:r>
            <w:proofErr w:type="spellEnd"/>
            <w:r>
              <w:rPr>
                <w:lang w:val="en-US" w:eastAsia="en-US"/>
              </w:rPr>
              <w:t>.</w:t>
            </w:r>
          </w:p>
        </w:tc>
      </w:tr>
      <w:tr w:rsidR="00C73C83" w14:paraId="6B477978" w14:textId="77777777" w:rsidTr="00C73C83">
        <w:tc>
          <w:tcPr>
            <w:tcW w:w="4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75" w14:textId="77777777" w:rsidR="00C73C83" w:rsidRDefault="00C73C83">
            <w:pPr>
              <w:spacing w:before="40" w:after="40"/>
              <w:jc w:val="both"/>
              <w:rPr>
                <w:lang w:val="en-US" w:eastAsia="en-US"/>
              </w:rPr>
            </w:pPr>
            <w:r>
              <w:rPr>
                <w:lang w:val="en-US" w:eastAsia="en-US"/>
              </w:rPr>
              <w:lastRenderedPageBreak/>
              <w:t>4.</w:t>
            </w:r>
          </w:p>
        </w:tc>
        <w:tc>
          <w:tcPr>
            <w:tcW w:w="216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76" w14:textId="77777777" w:rsidR="00C73C83" w:rsidRDefault="00C73C83">
            <w:pPr>
              <w:spacing w:before="40" w:after="40"/>
              <w:jc w:val="both"/>
              <w:rPr>
                <w:lang w:val="en-US" w:eastAsia="en-US"/>
              </w:rPr>
            </w:pPr>
            <w:proofErr w:type="spellStart"/>
            <w:r>
              <w:rPr>
                <w:lang w:val="en-US" w:eastAsia="en-US"/>
              </w:rPr>
              <w:t>Část</w:t>
            </w:r>
            <w:proofErr w:type="spellEnd"/>
            <w:r>
              <w:rPr>
                <w:lang w:val="en-US" w:eastAsia="en-US"/>
              </w:rPr>
              <w:t xml:space="preserve"> </w:t>
            </w:r>
            <w:proofErr w:type="spellStart"/>
            <w:r>
              <w:rPr>
                <w:lang w:val="en-US" w:eastAsia="en-US"/>
              </w:rPr>
              <w:t>elementu</w:t>
            </w:r>
            <w:proofErr w:type="spellEnd"/>
          </w:p>
        </w:tc>
        <w:tc>
          <w:tcPr>
            <w:tcW w:w="6615"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77" w14:textId="77777777" w:rsidR="00C73C83" w:rsidRDefault="00C73C83">
            <w:pPr>
              <w:spacing w:before="40" w:after="40"/>
              <w:jc w:val="both"/>
              <w:rPr>
                <w:lang w:val="en-US" w:eastAsia="en-US"/>
              </w:rPr>
            </w:pPr>
            <w:proofErr w:type="spellStart"/>
            <w:r>
              <w:rPr>
                <w:lang w:val="en-US" w:eastAsia="en-US"/>
              </w:rPr>
              <w:t>Kresba</w:t>
            </w:r>
            <w:proofErr w:type="spellEnd"/>
            <w:r>
              <w:rPr>
                <w:lang w:val="en-US" w:eastAsia="en-US"/>
              </w:rPr>
              <w:t xml:space="preserve"> </w:t>
            </w:r>
            <w:proofErr w:type="spellStart"/>
            <w:r>
              <w:rPr>
                <w:lang w:val="en-US" w:eastAsia="en-US"/>
              </w:rPr>
              <w:t>rohů</w:t>
            </w:r>
            <w:proofErr w:type="spellEnd"/>
            <w:r>
              <w:rPr>
                <w:lang w:val="en-US" w:eastAsia="en-US"/>
              </w:rPr>
              <w:t xml:space="preserve"> </w:t>
            </w:r>
            <w:proofErr w:type="spellStart"/>
            <w:r>
              <w:rPr>
                <w:lang w:val="en-US" w:eastAsia="en-US"/>
              </w:rPr>
              <w:t>budovy</w:t>
            </w:r>
            <w:proofErr w:type="spellEnd"/>
            <w:r>
              <w:rPr>
                <w:lang w:val="en-US" w:eastAsia="en-US"/>
              </w:rPr>
              <w:t xml:space="preserve"> by </w:t>
            </w:r>
            <w:proofErr w:type="spellStart"/>
            <w:r>
              <w:rPr>
                <w:lang w:val="en-US" w:eastAsia="en-US"/>
              </w:rPr>
              <w:t>měla</w:t>
            </w:r>
            <w:proofErr w:type="spellEnd"/>
            <w:r>
              <w:rPr>
                <w:lang w:val="en-US" w:eastAsia="en-US"/>
              </w:rPr>
              <w:t xml:space="preserve"> </w:t>
            </w:r>
            <w:proofErr w:type="spellStart"/>
            <w:r>
              <w:rPr>
                <w:lang w:val="en-US" w:eastAsia="en-US"/>
              </w:rPr>
              <w:t>být</w:t>
            </w:r>
            <w:proofErr w:type="spellEnd"/>
            <w:r>
              <w:rPr>
                <w:lang w:val="en-US" w:eastAsia="en-US"/>
              </w:rPr>
              <w:t xml:space="preserve"> </w:t>
            </w:r>
            <w:proofErr w:type="spellStart"/>
            <w:r>
              <w:rPr>
                <w:lang w:val="en-US" w:eastAsia="en-US"/>
              </w:rPr>
              <w:t>patrná</w:t>
            </w:r>
            <w:proofErr w:type="spellEnd"/>
            <w:r>
              <w:rPr>
                <w:lang w:val="en-US" w:eastAsia="en-US"/>
              </w:rPr>
              <w:t xml:space="preserve"> a </w:t>
            </w:r>
            <w:proofErr w:type="spellStart"/>
            <w:r>
              <w:rPr>
                <w:lang w:val="en-US" w:eastAsia="en-US"/>
              </w:rPr>
              <w:t>bodové</w:t>
            </w:r>
            <w:proofErr w:type="spellEnd"/>
            <w:r>
              <w:rPr>
                <w:lang w:val="en-US" w:eastAsia="en-US"/>
              </w:rPr>
              <w:t xml:space="preserve"> </w:t>
            </w:r>
            <w:proofErr w:type="spellStart"/>
            <w:r>
              <w:rPr>
                <w:lang w:val="en-US" w:eastAsia="en-US"/>
              </w:rPr>
              <w:t>značky</w:t>
            </w:r>
            <w:proofErr w:type="spellEnd"/>
            <w:r>
              <w:rPr>
                <w:lang w:val="en-US" w:eastAsia="en-US"/>
              </w:rPr>
              <w:t xml:space="preserve"> by </w:t>
            </w:r>
            <w:proofErr w:type="spellStart"/>
            <w:r>
              <w:rPr>
                <w:lang w:val="en-US" w:eastAsia="en-US"/>
              </w:rPr>
              <w:t>je</w:t>
            </w:r>
            <w:proofErr w:type="spellEnd"/>
            <w:r>
              <w:rPr>
                <w:lang w:val="en-US" w:eastAsia="en-US"/>
              </w:rPr>
              <w:t xml:space="preserve"> </w:t>
            </w:r>
            <w:proofErr w:type="spellStart"/>
            <w:r>
              <w:rPr>
                <w:lang w:val="en-US" w:eastAsia="en-US"/>
              </w:rPr>
              <w:t>neměly</w:t>
            </w:r>
            <w:proofErr w:type="spellEnd"/>
            <w:r>
              <w:rPr>
                <w:lang w:val="en-US" w:eastAsia="en-US"/>
              </w:rPr>
              <w:t xml:space="preserve"> </w:t>
            </w:r>
            <w:proofErr w:type="spellStart"/>
            <w:r>
              <w:rPr>
                <w:lang w:val="en-US" w:eastAsia="en-US"/>
              </w:rPr>
              <w:t>překrývat</w:t>
            </w:r>
            <w:proofErr w:type="spellEnd"/>
            <w:r>
              <w:rPr>
                <w:lang w:val="en-US" w:eastAsia="en-US"/>
              </w:rPr>
              <w:t>.</w:t>
            </w:r>
          </w:p>
        </w:tc>
      </w:tr>
      <w:tr w:rsidR="00C73C83" w14:paraId="6B47797F" w14:textId="77777777" w:rsidTr="00C73C83">
        <w:tc>
          <w:tcPr>
            <w:tcW w:w="4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79" w14:textId="77777777" w:rsidR="00C73C83" w:rsidRDefault="00C73C83">
            <w:pPr>
              <w:spacing w:before="40" w:after="40"/>
              <w:jc w:val="both"/>
              <w:rPr>
                <w:lang w:val="en-US" w:eastAsia="en-US"/>
              </w:rPr>
            </w:pPr>
            <w:r>
              <w:rPr>
                <w:lang w:val="en-US" w:eastAsia="en-US"/>
              </w:rPr>
              <w:t>5.</w:t>
            </w:r>
          </w:p>
        </w:tc>
        <w:tc>
          <w:tcPr>
            <w:tcW w:w="216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7A" w14:textId="77777777" w:rsidR="00C73C83" w:rsidRDefault="00C73C83">
            <w:pPr>
              <w:spacing w:before="40" w:after="40"/>
              <w:jc w:val="both"/>
              <w:rPr>
                <w:lang w:val="en-US" w:eastAsia="en-US"/>
              </w:rPr>
            </w:pPr>
            <w:proofErr w:type="spellStart"/>
            <w:r>
              <w:rPr>
                <w:lang w:val="en-US" w:eastAsia="en-US"/>
              </w:rPr>
              <w:t>Skupina</w:t>
            </w:r>
            <w:proofErr w:type="spellEnd"/>
            <w:r>
              <w:rPr>
                <w:lang w:val="en-US" w:eastAsia="en-US"/>
              </w:rPr>
              <w:t xml:space="preserve"> </w:t>
            </w:r>
            <w:proofErr w:type="spellStart"/>
            <w:r>
              <w:rPr>
                <w:lang w:val="en-US" w:eastAsia="en-US"/>
              </w:rPr>
              <w:t>elementů</w:t>
            </w:r>
            <w:proofErr w:type="spellEnd"/>
          </w:p>
        </w:tc>
        <w:tc>
          <w:tcPr>
            <w:tcW w:w="6615"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7B" w14:textId="77777777" w:rsidR="00C73C83" w:rsidRDefault="00C73C83">
            <w:pPr>
              <w:spacing w:before="40" w:after="40"/>
              <w:rPr>
                <w:lang w:val="en-US" w:eastAsia="en-US"/>
              </w:rPr>
            </w:pPr>
            <w:proofErr w:type="spellStart"/>
            <w:r>
              <w:rPr>
                <w:lang w:val="en-US" w:eastAsia="en-US"/>
              </w:rPr>
              <w:t>Při</w:t>
            </w:r>
            <w:proofErr w:type="spellEnd"/>
            <w:r>
              <w:rPr>
                <w:lang w:val="en-US" w:eastAsia="en-US"/>
              </w:rPr>
              <w:t xml:space="preserve"> </w:t>
            </w:r>
            <w:proofErr w:type="spellStart"/>
            <w:r>
              <w:rPr>
                <w:lang w:val="en-US" w:eastAsia="en-US"/>
              </w:rPr>
              <w:t>generalizaci</w:t>
            </w:r>
            <w:proofErr w:type="spellEnd"/>
            <w:r>
              <w:rPr>
                <w:lang w:val="en-US" w:eastAsia="en-US"/>
              </w:rPr>
              <w:t xml:space="preserve"> </w:t>
            </w:r>
            <w:proofErr w:type="spellStart"/>
            <w:r>
              <w:rPr>
                <w:lang w:val="en-US" w:eastAsia="en-US"/>
              </w:rPr>
              <w:t>budov</w:t>
            </w:r>
            <w:proofErr w:type="spellEnd"/>
            <w:r>
              <w:rPr>
                <w:lang w:val="en-US" w:eastAsia="en-US"/>
              </w:rPr>
              <w:t xml:space="preserve"> v </w:t>
            </w:r>
            <w:proofErr w:type="spellStart"/>
            <w:r>
              <w:rPr>
                <w:lang w:val="en-US" w:eastAsia="en-US"/>
              </w:rPr>
              <w:t>rámci</w:t>
            </w:r>
            <w:proofErr w:type="spellEnd"/>
            <w:r>
              <w:rPr>
                <w:lang w:val="en-US" w:eastAsia="en-US"/>
              </w:rPr>
              <w:t xml:space="preserve"> </w:t>
            </w:r>
            <w:proofErr w:type="spellStart"/>
            <w:r>
              <w:rPr>
                <w:lang w:val="en-US" w:eastAsia="en-US"/>
              </w:rPr>
              <w:t>vnitrobloku</w:t>
            </w:r>
            <w:proofErr w:type="spellEnd"/>
            <w:r>
              <w:rPr>
                <w:lang w:val="en-US" w:eastAsia="en-US"/>
              </w:rPr>
              <w:t xml:space="preserve"> </w:t>
            </w:r>
            <w:proofErr w:type="spellStart"/>
            <w:r>
              <w:rPr>
                <w:lang w:val="en-US" w:eastAsia="en-US"/>
              </w:rPr>
              <w:t>musí</w:t>
            </w:r>
            <w:proofErr w:type="spellEnd"/>
            <w:r>
              <w:rPr>
                <w:lang w:val="en-US" w:eastAsia="en-US"/>
              </w:rPr>
              <w:t xml:space="preserve"> </w:t>
            </w:r>
            <w:proofErr w:type="spellStart"/>
            <w:r>
              <w:rPr>
                <w:lang w:val="en-US" w:eastAsia="en-US"/>
              </w:rPr>
              <w:t>být</w:t>
            </w:r>
            <w:proofErr w:type="spellEnd"/>
            <w:r>
              <w:rPr>
                <w:lang w:val="en-US" w:eastAsia="en-US"/>
              </w:rPr>
              <w:t xml:space="preserve"> </w:t>
            </w:r>
            <w:proofErr w:type="spellStart"/>
            <w:r>
              <w:rPr>
                <w:lang w:val="en-US" w:eastAsia="en-US"/>
              </w:rPr>
              <w:t>zachován</w:t>
            </w:r>
            <w:proofErr w:type="spellEnd"/>
            <w:r>
              <w:rPr>
                <w:lang w:val="en-US" w:eastAsia="en-US"/>
              </w:rPr>
              <w:t xml:space="preserve"> </w:t>
            </w:r>
            <w:proofErr w:type="spellStart"/>
            <w:r>
              <w:rPr>
                <w:lang w:val="en-US" w:eastAsia="en-US"/>
              </w:rPr>
              <w:t>jeho</w:t>
            </w:r>
            <w:proofErr w:type="spellEnd"/>
            <w:r>
              <w:rPr>
                <w:lang w:val="en-US" w:eastAsia="en-US"/>
              </w:rPr>
              <w:t xml:space="preserve"> </w:t>
            </w:r>
            <w:proofErr w:type="spellStart"/>
            <w:r>
              <w:rPr>
                <w:lang w:val="en-US" w:eastAsia="en-US"/>
              </w:rPr>
              <w:t>charakter</w:t>
            </w:r>
            <w:proofErr w:type="spellEnd"/>
            <w:r>
              <w:rPr>
                <w:lang w:val="en-US" w:eastAsia="en-US"/>
              </w:rPr>
              <w:t>.</w:t>
            </w:r>
          </w:p>
          <w:p w14:paraId="6B47797C" w14:textId="77777777" w:rsidR="00C73C83" w:rsidRDefault="00C73C83">
            <w:pPr>
              <w:spacing w:before="40" w:after="40"/>
              <w:rPr>
                <w:lang w:val="en-US" w:eastAsia="en-US"/>
              </w:rPr>
            </w:pPr>
            <w:r>
              <w:rPr>
                <w:lang w:val="en-US" w:eastAsia="en-US"/>
              </w:rPr>
              <w:t xml:space="preserve">Tato </w:t>
            </w:r>
            <w:proofErr w:type="spellStart"/>
            <w:r>
              <w:rPr>
                <w:lang w:val="en-US" w:eastAsia="en-US"/>
              </w:rPr>
              <w:t>charakteristika</w:t>
            </w:r>
            <w:proofErr w:type="spellEnd"/>
            <w:r>
              <w:rPr>
                <w:lang w:val="en-US" w:eastAsia="en-US"/>
              </w:rPr>
              <w:t xml:space="preserve"> </w:t>
            </w:r>
            <w:proofErr w:type="spellStart"/>
            <w:r>
              <w:rPr>
                <w:lang w:val="en-US" w:eastAsia="en-US"/>
              </w:rPr>
              <w:t>je</w:t>
            </w:r>
            <w:proofErr w:type="spellEnd"/>
            <w:r>
              <w:rPr>
                <w:lang w:val="en-US" w:eastAsia="en-US"/>
              </w:rPr>
              <w:t xml:space="preserve"> </w:t>
            </w:r>
            <w:proofErr w:type="spellStart"/>
            <w:r>
              <w:rPr>
                <w:lang w:val="en-US" w:eastAsia="en-US"/>
              </w:rPr>
              <w:t>modelována</w:t>
            </w:r>
            <w:proofErr w:type="spellEnd"/>
            <w:r>
              <w:rPr>
                <w:lang w:val="en-US" w:eastAsia="en-US"/>
              </w:rPr>
              <w:t xml:space="preserve"> </w:t>
            </w:r>
            <w:proofErr w:type="spellStart"/>
            <w:r>
              <w:rPr>
                <w:lang w:val="en-US" w:eastAsia="en-US"/>
              </w:rPr>
              <w:t>jako</w:t>
            </w:r>
            <w:proofErr w:type="spellEnd"/>
            <w:r>
              <w:rPr>
                <w:lang w:val="en-US" w:eastAsia="en-US"/>
              </w:rPr>
              <w:t xml:space="preserve"> </w:t>
            </w:r>
            <w:proofErr w:type="spellStart"/>
            <w:r>
              <w:rPr>
                <w:lang w:val="en-US" w:eastAsia="en-US"/>
              </w:rPr>
              <w:t>skupina</w:t>
            </w:r>
            <w:proofErr w:type="spellEnd"/>
            <w:r>
              <w:rPr>
                <w:lang w:val="en-US" w:eastAsia="en-US"/>
              </w:rPr>
              <w:t xml:space="preserve"> </w:t>
            </w:r>
            <w:proofErr w:type="spellStart"/>
            <w:r>
              <w:rPr>
                <w:lang w:val="en-US" w:eastAsia="en-US"/>
              </w:rPr>
              <w:t>agentů</w:t>
            </w:r>
            <w:proofErr w:type="spellEnd"/>
            <w:r>
              <w:rPr>
                <w:lang w:val="en-US" w:eastAsia="en-US"/>
              </w:rPr>
              <w:t>:</w:t>
            </w:r>
          </w:p>
          <w:p w14:paraId="6B47797D" w14:textId="77777777" w:rsidR="00C73C83" w:rsidRDefault="00C73C83" w:rsidP="005E3C9B">
            <w:pPr>
              <w:pStyle w:val="Odstavecseseznamem"/>
              <w:numPr>
                <w:ilvl w:val="0"/>
                <w:numId w:val="5"/>
              </w:numPr>
              <w:spacing w:before="40" w:after="40" w:line="240" w:lineRule="auto"/>
              <w:jc w:val="both"/>
              <w:rPr>
                <w:lang w:val="en-US"/>
              </w:rPr>
            </w:pPr>
            <w:proofErr w:type="spellStart"/>
            <w:r>
              <w:rPr>
                <w:lang w:val="en-US"/>
              </w:rPr>
              <w:t>elementy</w:t>
            </w:r>
            <w:proofErr w:type="spellEnd"/>
            <w:r>
              <w:rPr>
                <w:lang w:val="en-US"/>
              </w:rPr>
              <w:t xml:space="preserve"> </w:t>
            </w:r>
            <w:proofErr w:type="spellStart"/>
            <w:r>
              <w:rPr>
                <w:lang w:val="en-US"/>
              </w:rPr>
              <w:t>patřící</w:t>
            </w:r>
            <w:proofErr w:type="spellEnd"/>
            <w:r>
              <w:rPr>
                <w:lang w:val="en-US"/>
              </w:rPr>
              <w:t xml:space="preserve"> do </w:t>
            </w:r>
            <w:proofErr w:type="spellStart"/>
            <w:r>
              <w:rPr>
                <w:lang w:val="en-US"/>
              </w:rPr>
              <w:t>vnitrobloku</w:t>
            </w:r>
            <w:proofErr w:type="spellEnd"/>
          </w:p>
          <w:p w14:paraId="6B47797E" w14:textId="77777777" w:rsidR="00C73C83" w:rsidRDefault="00C73C83" w:rsidP="005E3C9B">
            <w:pPr>
              <w:pStyle w:val="Odstavecseseznamem"/>
              <w:numPr>
                <w:ilvl w:val="0"/>
                <w:numId w:val="5"/>
              </w:numPr>
              <w:spacing w:before="40" w:after="40" w:line="240" w:lineRule="auto"/>
              <w:jc w:val="both"/>
              <w:rPr>
                <w:lang w:val="en-US"/>
              </w:rPr>
            </w:pPr>
            <w:proofErr w:type="spellStart"/>
            <w:r>
              <w:rPr>
                <w:lang w:val="en-US"/>
              </w:rPr>
              <w:t>rozeznané</w:t>
            </w:r>
            <w:proofErr w:type="spellEnd"/>
            <w:r>
              <w:rPr>
                <w:lang w:val="en-US"/>
              </w:rPr>
              <w:t xml:space="preserve"> </w:t>
            </w:r>
            <w:proofErr w:type="spellStart"/>
            <w:r>
              <w:rPr>
                <w:lang w:val="en-US"/>
              </w:rPr>
              <w:t>strukturální</w:t>
            </w:r>
            <w:proofErr w:type="spellEnd"/>
            <w:r>
              <w:rPr>
                <w:lang w:val="en-US"/>
              </w:rPr>
              <w:t xml:space="preserve"> </w:t>
            </w:r>
            <w:proofErr w:type="spellStart"/>
            <w:r>
              <w:rPr>
                <w:lang w:val="en-US"/>
              </w:rPr>
              <w:t>vzory</w:t>
            </w:r>
            <w:proofErr w:type="spellEnd"/>
          </w:p>
        </w:tc>
      </w:tr>
      <w:tr w:rsidR="00C73C83" w14:paraId="6B477983" w14:textId="77777777" w:rsidTr="00C73C83">
        <w:tc>
          <w:tcPr>
            <w:tcW w:w="46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80" w14:textId="77777777" w:rsidR="00C73C83" w:rsidRDefault="00C73C83">
            <w:pPr>
              <w:spacing w:before="40" w:after="40"/>
              <w:jc w:val="both"/>
              <w:rPr>
                <w:lang w:val="en-US" w:eastAsia="en-US"/>
              </w:rPr>
            </w:pPr>
            <w:r>
              <w:rPr>
                <w:lang w:val="en-US" w:eastAsia="en-US"/>
              </w:rPr>
              <w:t>6.</w:t>
            </w:r>
          </w:p>
        </w:tc>
        <w:tc>
          <w:tcPr>
            <w:tcW w:w="2160"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81" w14:textId="77777777" w:rsidR="00C73C83" w:rsidRDefault="00C73C83">
            <w:pPr>
              <w:spacing w:before="40" w:after="40"/>
              <w:jc w:val="both"/>
              <w:rPr>
                <w:lang w:val="en-US" w:eastAsia="en-US"/>
              </w:rPr>
            </w:pPr>
            <w:proofErr w:type="spellStart"/>
            <w:r>
              <w:rPr>
                <w:lang w:val="en-US" w:eastAsia="en-US"/>
              </w:rPr>
              <w:t>Konfigurace</w:t>
            </w:r>
            <w:proofErr w:type="spellEnd"/>
            <w:r>
              <w:rPr>
                <w:lang w:val="en-US" w:eastAsia="en-US"/>
              </w:rPr>
              <w:t xml:space="preserve"> </w:t>
            </w:r>
            <w:proofErr w:type="spellStart"/>
            <w:r>
              <w:rPr>
                <w:lang w:val="en-US" w:eastAsia="en-US"/>
              </w:rPr>
              <w:t>objektů</w:t>
            </w:r>
            <w:proofErr w:type="spellEnd"/>
          </w:p>
        </w:tc>
        <w:tc>
          <w:tcPr>
            <w:tcW w:w="6615"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82" w14:textId="77777777" w:rsidR="00C73C83" w:rsidRDefault="00C73C83">
            <w:pPr>
              <w:spacing w:before="40" w:after="40"/>
              <w:jc w:val="both"/>
              <w:rPr>
                <w:lang w:val="en-US" w:eastAsia="en-US"/>
              </w:rPr>
            </w:pPr>
            <w:proofErr w:type="spellStart"/>
            <w:r>
              <w:rPr>
                <w:lang w:val="en-US" w:eastAsia="en-US"/>
              </w:rPr>
              <w:t>Úhel</w:t>
            </w:r>
            <w:proofErr w:type="spellEnd"/>
            <w:r>
              <w:rPr>
                <w:lang w:val="en-US" w:eastAsia="en-US"/>
              </w:rPr>
              <w:t xml:space="preserve"> </w:t>
            </w:r>
            <w:proofErr w:type="spellStart"/>
            <w:r>
              <w:rPr>
                <w:lang w:val="en-US" w:eastAsia="en-US"/>
              </w:rPr>
              <w:t>napojení</w:t>
            </w:r>
            <w:proofErr w:type="spellEnd"/>
            <w:r>
              <w:rPr>
                <w:lang w:val="en-US" w:eastAsia="en-US"/>
              </w:rPr>
              <w:t xml:space="preserve"> </w:t>
            </w:r>
            <w:proofErr w:type="spellStart"/>
            <w:r>
              <w:rPr>
                <w:lang w:val="en-US" w:eastAsia="en-US"/>
              </w:rPr>
              <w:t>komunikací</w:t>
            </w:r>
            <w:proofErr w:type="spellEnd"/>
            <w:r>
              <w:rPr>
                <w:lang w:val="en-US" w:eastAsia="en-US"/>
              </w:rPr>
              <w:t xml:space="preserve"> v </w:t>
            </w:r>
            <w:proofErr w:type="spellStart"/>
            <w:r>
              <w:rPr>
                <w:lang w:val="en-US" w:eastAsia="en-US"/>
              </w:rPr>
              <w:t>křižovatkách</w:t>
            </w:r>
            <w:proofErr w:type="spellEnd"/>
            <w:r>
              <w:rPr>
                <w:lang w:val="en-US" w:eastAsia="en-US"/>
              </w:rPr>
              <w:t xml:space="preserve"> by </w:t>
            </w:r>
            <w:proofErr w:type="spellStart"/>
            <w:r>
              <w:rPr>
                <w:lang w:val="en-US" w:eastAsia="en-US"/>
              </w:rPr>
              <w:t>měl</w:t>
            </w:r>
            <w:proofErr w:type="spellEnd"/>
            <w:r>
              <w:rPr>
                <w:lang w:val="en-US" w:eastAsia="en-US"/>
              </w:rPr>
              <w:t xml:space="preserve"> </w:t>
            </w:r>
            <w:proofErr w:type="spellStart"/>
            <w:r>
              <w:rPr>
                <w:lang w:val="en-US" w:eastAsia="en-US"/>
              </w:rPr>
              <w:t>být</w:t>
            </w:r>
            <w:proofErr w:type="spellEnd"/>
            <w:r>
              <w:rPr>
                <w:lang w:val="en-US" w:eastAsia="en-US"/>
              </w:rPr>
              <w:t xml:space="preserve"> </w:t>
            </w:r>
            <w:proofErr w:type="spellStart"/>
            <w:r>
              <w:rPr>
                <w:lang w:val="en-US" w:eastAsia="en-US"/>
              </w:rPr>
              <w:t>zachován</w:t>
            </w:r>
            <w:proofErr w:type="spellEnd"/>
            <w:r>
              <w:rPr>
                <w:lang w:val="en-US" w:eastAsia="en-US"/>
              </w:rPr>
              <w:t>.</w:t>
            </w:r>
          </w:p>
        </w:tc>
      </w:tr>
    </w:tbl>
    <w:p w14:paraId="6B477984" w14:textId="77777777" w:rsidR="00C73C83" w:rsidRPr="00C73C83" w:rsidRDefault="00C73C83" w:rsidP="00C73C83">
      <w:pPr>
        <w:pStyle w:val="Titulek"/>
        <w:jc w:val="center"/>
        <w:rPr>
          <w:b w:val="0"/>
          <w:bCs w:val="0"/>
          <w:color w:val="575757"/>
          <w:sz w:val="20"/>
          <w:szCs w:val="24"/>
        </w:rPr>
      </w:pPr>
      <w:r w:rsidRPr="00C73C83">
        <w:rPr>
          <w:b w:val="0"/>
          <w:bCs w:val="0"/>
          <w:color w:val="575757"/>
          <w:sz w:val="20"/>
          <w:szCs w:val="24"/>
        </w:rPr>
        <w:t>Tabulka č.</w:t>
      </w:r>
      <w:r w:rsidRPr="00C73C83">
        <w:rPr>
          <w:b w:val="0"/>
          <w:bCs w:val="0"/>
          <w:color w:val="575757"/>
          <w:sz w:val="20"/>
          <w:szCs w:val="24"/>
        </w:rPr>
        <w:fldChar w:fldCharType="begin"/>
      </w:r>
      <w:r w:rsidRPr="00C73C83">
        <w:rPr>
          <w:b w:val="0"/>
          <w:bCs w:val="0"/>
          <w:color w:val="575757"/>
          <w:sz w:val="20"/>
          <w:szCs w:val="24"/>
        </w:rPr>
        <w:instrText xml:space="preserve"> SEQ Table \* ARABIC </w:instrText>
      </w:r>
      <w:r w:rsidRPr="00C73C83">
        <w:rPr>
          <w:b w:val="0"/>
          <w:bCs w:val="0"/>
          <w:color w:val="575757"/>
          <w:sz w:val="20"/>
          <w:szCs w:val="24"/>
        </w:rPr>
        <w:fldChar w:fldCharType="separate"/>
      </w:r>
      <w:r w:rsidRPr="00C73C83">
        <w:rPr>
          <w:b w:val="0"/>
          <w:bCs w:val="0"/>
          <w:color w:val="575757"/>
          <w:sz w:val="20"/>
          <w:szCs w:val="24"/>
        </w:rPr>
        <w:t>1</w:t>
      </w:r>
      <w:r w:rsidRPr="00C73C83">
        <w:rPr>
          <w:b w:val="0"/>
          <w:bCs w:val="0"/>
          <w:color w:val="575757"/>
          <w:sz w:val="20"/>
          <w:szCs w:val="24"/>
        </w:rPr>
        <w:fldChar w:fldCharType="end"/>
      </w:r>
      <w:r w:rsidRPr="00C73C83">
        <w:rPr>
          <w:b w:val="0"/>
          <w:bCs w:val="0"/>
          <w:color w:val="575757"/>
          <w:sz w:val="20"/>
          <w:szCs w:val="24"/>
        </w:rPr>
        <w:t xml:space="preserve"> Příklad agentů a jejich vazby na entitu</w:t>
      </w:r>
    </w:p>
    <w:p w14:paraId="6B477985" w14:textId="77777777" w:rsidR="00C73C83" w:rsidRDefault="00C73C83" w:rsidP="00C73C83">
      <w:r>
        <w:t xml:space="preserve">Základní vlastností každého agenta je </w:t>
      </w:r>
      <w:r>
        <w:rPr>
          <w:u w:val="single"/>
        </w:rPr>
        <w:t>schopnost stanovit</w:t>
      </w:r>
      <w:r>
        <w:t xml:space="preserve"> číselně stanovit hodnotu </w:t>
      </w:r>
      <w:r>
        <w:rPr>
          <w:u w:val="single"/>
        </w:rPr>
        <w:t>splnění kritéria</w:t>
      </w:r>
      <w:r>
        <w:t>, které representuje. Rozdíl hodnot před provedením nějakého kartografické úpravy (aplikováním algoritmu operátoru generalizace) a po něm representuje úspěšnost této úpravy.</w:t>
      </w:r>
    </w:p>
    <w:p w14:paraId="6B477986" w14:textId="77777777" w:rsidR="00C73C83" w:rsidRDefault="00C73C83" w:rsidP="00C73C83">
      <w:r>
        <w:t>Každá z těchto operací může mít vliv na splnění jiných požadavků na stejný element či na elementy okolní. Za účelem komplexního stanovení úspěšnosti nějaké úpravy hodnotu splnění kritéria převádíme do normalizovaného tvaru tak, aby je bylo možno mezi sebou porovnávat v intervalu [0, 1]. Hodnota 0 označuje stav kdy je požadavek splněn, hodnota 1 první akceptovatelnou hodnotu. Průběh mezi nimi musí být patřičným způsobem linearizován.</w:t>
      </w:r>
    </w:p>
    <w:p w14:paraId="6B477987" w14:textId="77777777" w:rsidR="00C73C83" w:rsidRDefault="00C73C83" w:rsidP="00C73C83">
      <w:r>
        <w:t>Pro průběh kresby silnice v předchozí tabulce v mapě s požadovanou přesností zákresu 0,2 mm v měřítku mapy tedy platí:</w:t>
      </w:r>
    </w:p>
    <w:tbl>
      <w:tblPr>
        <w:tblStyle w:val="Mkatabulky"/>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3438"/>
        <w:gridCol w:w="1757"/>
        <w:gridCol w:w="1890"/>
      </w:tblGrid>
      <w:tr w:rsidR="00C73C83" w14:paraId="6B47798B" w14:textId="77777777" w:rsidTr="00C73C83">
        <w:trPr>
          <w:jc w:val="center"/>
        </w:trPr>
        <w:tc>
          <w:tcPr>
            <w:tcW w:w="343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hideMark/>
          </w:tcPr>
          <w:p w14:paraId="6B477988" w14:textId="77777777" w:rsidR="00C73C83" w:rsidRDefault="00C73C83">
            <w:pPr>
              <w:spacing w:before="40" w:after="40"/>
              <w:jc w:val="both"/>
              <w:rPr>
                <w:lang w:val="en-US" w:eastAsia="en-US"/>
              </w:rPr>
            </w:pPr>
            <w:r>
              <w:rPr>
                <w:lang w:val="en-US" w:eastAsia="en-US"/>
              </w:rPr>
              <w:t xml:space="preserve">2. </w:t>
            </w:r>
            <w:proofErr w:type="spellStart"/>
            <w:r>
              <w:rPr>
                <w:lang w:val="en-US" w:eastAsia="en-US"/>
              </w:rPr>
              <w:t>Přesnost</w:t>
            </w:r>
            <w:proofErr w:type="spellEnd"/>
            <w:r>
              <w:rPr>
                <w:lang w:val="en-US" w:eastAsia="en-US"/>
              </w:rPr>
              <w:t xml:space="preserve"> </w:t>
            </w:r>
            <w:proofErr w:type="spellStart"/>
            <w:r>
              <w:rPr>
                <w:lang w:val="en-US" w:eastAsia="en-US"/>
              </w:rPr>
              <w:t>průběhu</w:t>
            </w:r>
            <w:proofErr w:type="spellEnd"/>
            <w:r>
              <w:rPr>
                <w:lang w:val="en-US" w:eastAsia="en-US"/>
              </w:rPr>
              <w:t xml:space="preserve"> </w:t>
            </w:r>
            <w:proofErr w:type="spellStart"/>
            <w:r>
              <w:rPr>
                <w:lang w:val="en-US" w:eastAsia="en-US"/>
              </w:rPr>
              <w:t>kresby</w:t>
            </w:r>
            <w:proofErr w:type="spellEnd"/>
            <w:r>
              <w:rPr>
                <w:lang w:val="en-US" w:eastAsia="en-US"/>
              </w:rPr>
              <w:t xml:space="preserve"> </w:t>
            </w:r>
            <w:proofErr w:type="spellStart"/>
            <w:r>
              <w:rPr>
                <w:lang w:val="en-US" w:eastAsia="en-US"/>
              </w:rPr>
              <w:t>silnice</w:t>
            </w:r>
            <w:proofErr w:type="spellEnd"/>
          </w:p>
        </w:tc>
        <w:tc>
          <w:tcPr>
            <w:tcW w:w="167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hideMark/>
          </w:tcPr>
          <w:p w14:paraId="6B477989" w14:textId="77777777" w:rsidR="00C73C83" w:rsidRDefault="00C73C83">
            <w:pPr>
              <w:spacing w:before="40" w:after="40"/>
              <w:jc w:val="both"/>
              <w:rPr>
                <w:lang w:val="en-US" w:eastAsia="en-US"/>
              </w:rPr>
            </w:pPr>
            <w:proofErr w:type="spellStart"/>
            <w:r>
              <w:rPr>
                <w:lang w:val="en-US" w:eastAsia="en-US"/>
              </w:rPr>
              <w:t>Vyhodnocení</w:t>
            </w:r>
            <w:proofErr w:type="spellEnd"/>
          </w:p>
        </w:tc>
        <w:tc>
          <w:tcPr>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hideMark/>
          </w:tcPr>
          <w:p w14:paraId="6B47798A" w14:textId="77777777" w:rsidR="00C73C83" w:rsidRDefault="00C73C83">
            <w:pPr>
              <w:spacing w:before="40" w:after="40"/>
              <w:jc w:val="center"/>
              <w:rPr>
                <w:lang w:val="en-US" w:eastAsia="en-US"/>
              </w:rPr>
            </w:pPr>
            <w:proofErr w:type="spellStart"/>
            <w:r>
              <w:rPr>
                <w:lang w:val="en-US" w:eastAsia="en-US"/>
              </w:rPr>
              <w:t>Normalizováno</w:t>
            </w:r>
            <w:proofErr w:type="spellEnd"/>
          </w:p>
        </w:tc>
      </w:tr>
      <w:tr w:rsidR="00C73C83" w14:paraId="6B47798F" w14:textId="77777777" w:rsidTr="00C73C83">
        <w:trPr>
          <w:jc w:val="center"/>
        </w:trPr>
        <w:tc>
          <w:tcPr>
            <w:tcW w:w="343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8C" w14:textId="77777777" w:rsidR="00C73C83" w:rsidRDefault="00C73C83">
            <w:pPr>
              <w:spacing w:before="40" w:after="40"/>
              <w:jc w:val="both"/>
              <w:rPr>
                <w:lang w:val="en-US" w:eastAsia="en-US"/>
              </w:rPr>
            </w:pPr>
            <w:r>
              <w:rPr>
                <w:lang w:val="en-US" w:eastAsia="en-US"/>
              </w:rPr>
              <w:t>0,1 mm</w:t>
            </w:r>
          </w:p>
        </w:tc>
        <w:tc>
          <w:tcPr>
            <w:tcW w:w="167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8D" w14:textId="77777777" w:rsidR="00C73C83" w:rsidRDefault="00C73C83">
            <w:pPr>
              <w:spacing w:before="40" w:after="40"/>
              <w:jc w:val="both"/>
              <w:rPr>
                <w:lang w:val="en-US" w:eastAsia="en-US"/>
              </w:rPr>
            </w:pPr>
            <w:proofErr w:type="spellStart"/>
            <w:r>
              <w:rPr>
                <w:lang w:val="en-US" w:eastAsia="en-US"/>
              </w:rPr>
              <w:t>Spokojen</w:t>
            </w:r>
            <w:proofErr w:type="spellEnd"/>
          </w:p>
        </w:tc>
        <w:tc>
          <w:tcPr>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BBB59" w:themeFill="accent3"/>
            <w:hideMark/>
          </w:tcPr>
          <w:p w14:paraId="6B47798E" w14:textId="77777777" w:rsidR="00C73C83" w:rsidRDefault="00C73C83">
            <w:pPr>
              <w:spacing w:before="40" w:after="40"/>
              <w:jc w:val="center"/>
              <w:rPr>
                <w:lang w:val="en-US" w:eastAsia="en-US"/>
              </w:rPr>
            </w:pPr>
            <w:r>
              <w:rPr>
                <w:lang w:val="en-US" w:eastAsia="en-US"/>
              </w:rPr>
              <w:t>0</w:t>
            </w:r>
          </w:p>
        </w:tc>
      </w:tr>
      <w:tr w:rsidR="00C73C83" w14:paraId="6B477993" w14:textId="77777777" w:rsidTr="00C73C83">
        <w:trPr>
          <w:jc w:val="center"/>
        </w:trPr>
        <w:tc>
          <w:tcPr>
            <w:tcW w:w="343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90" w14:textId="77777777" w:rsidR="00C73C83" w:rsidRDefault="00C73C83">
            <w:pPr>
              <w:spacing w:before="40" w:after="40"/>
              <w:jc w:val="both"/>
              <w:rPr>
                <w:lang w:val="en-US" w:eastAsia="en-US"/>
              </w:rPr>
            </w:pPr>
            <w:r>
              <w:rPr>
                <w:lang w:val="en-US" w:eastAsia="en-US"/>
              </w:rPr>
              <w:t>0,2 mm</w:t>
            </w:r>
          </w:p>
        </w:tc>
        <w:tc>
          <w:tcPr>
            <w:tcW w:w="167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91" w14:textId="77777777" w:rsidR="00C73C83" w:rsidRDefault="00C73C83">
            <w:pPr>
              <w:spacing w:before="40" w:after="40"/>
              <w:jc w:val="both"/>
              <w:rPr>
                <w:lang w:val="en-US" w:eastAsia="en-US"/>
              </w:rPr>
            </w:pPr>
            <w:proofErr w:type="spellStart"/>
            <w:r>
              <w:rPr>
                <w:lang w:val="en-US" w:eastAsia="en-US"/>
              </w:rPr>
              <w:t>Spokojen</w:t>
            </w:r>
            <w:proofErr w:type="spellEnd"/>
          </w:p>
        </w:tc>
        <w:tc>
          <w:tcPr>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BBB59" w:themeFill="accent3"/>
            <w:hideMark/>
          </w:tcPr>
          <w:p w14:paraId="6B477992" w14:textId="77777777" w:rsidR="00C73C83" w:rsidRDefault="00C73C83">
            <w:pPr>
              <w:spacing w:before="40" w:after="40"/>
              <w:jc w:val="center"/>
              <w:rPr>
                <w:lang w:val="en-US" w:eastAsia="en-US"/>
              </w:rPr>
            </w:pPr>
            <w:r>
              <w:rPr>
                <w:lang w:val="en-US" w:eastAsia="en-US"/>
              </w:rPr>
              <w:t>0</w:t>
            </w:r>
          </w:p>
        </w:tc>
      </w:tr>
      <w:tr w:rsidR="00C73C83" w14:paraId="6B477997" w14:textId="77777777" w:rsidTr="00C73C83">
        <w:trPr>
          <w:jc w:val="center"/>
        </w:trPr>
        <w:tc>
          <w:tcPr>
            <w:tcW w:w="343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94" w14:textId="77777777" w:rsidR="00C73C83" w:rsidRDefault="00C73C83">
            <w:pPr>
              <w:spacing w:before="40" w:after="40"/>
              <w:jc w:val="both"/>
              <w:rPr>
                <w:lang w:val="en-US" w:eastAsia="en-US"/>
              </w:rPr>
            </w:pPr>
            <w:r>
              <w:rPr>
                <w:lang w:val="en-US" w:eastAsia="en-US"/>
              </w:rPr>
              <w:t>0,5 mm</w:t>
            </w:r>
          </w:p>
        </w:tc>
        <w:tc>
          <w:tcPr>
            <w:tcW w:w="167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95" w14:textId="77777777" w:rsidR="00C73C83" w:rsidRDefault="00C73C83">
            <w:pPr>
              <w:spacing w:before="40" w:after="40"/>
              <w:jc w:val="both"/>
              <w:rPr>
                <w:lang w:val="en-US" w:eastAsia="en-US"/>
              </w:rPr>
            </w:pPr>
            <w:proofErr w:type="spellStart"/>
            <w:r>
              <w:rPr>
                <w:lang w:val="en-US" w:eastAsia="en-US"/>
              </w:rPr>
              <w:t>Akceptovatelné</w:t>
            </w:r>
            <w:proofErr w:type="spellEnd"/>
          </w:p>
        </w:tc>
        <w:tc>
          <w:tcPr>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79646" w:themeFill="accent6"/>
            <w:hideMark/>
          </w:tcPr>
          <w:p w14:paraId="6B477996" w14:textId="77777777" w:rsidR="00C73C83" w:rsidRDefault="00C73C83">
            <w:pPr>
              <w:spacing w:before="40" w:after="40"/>
              <w:jc w:val="center"/>
              <w:rPr>
                <w:lang w:val="en-US" w:eastAsia="en-US"/>
              </w:rPr>
            </w:pPr>
            <w:r>
              <w:rPr>
                <w:lang w:val="en-US" w:eastAsia="en-US"/>
              </w:rPr>
              <w:t>0,5</w:t>
            </w:r>
          </w:p>
        </w:tc>
      </w:tr>
      <w:tr w:rsidR="00C73C83" w14:paraId="6B47799B" w14:textId="77777777" w:rsidTr="00C73C83">
        <w:trPr>
          <w:jc w:val="center"/>
        </w:trPr>
        <w:tc>
          <w:tcPr>
            <w:tcW w:w="343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98" w14:textId="77777777" w:rsidR="00C73C83" w:rsidRDefault="00C73C83">
            <w:pPr>
              <w:spacing w:before="40" w:after="40"/>
              <w:jc w:val="both"/>
              <w:rPr>
                <w:lang w:val="en-US" w:eastAsia="en-US"/>
              </w:rPr>
            </w:pPr>
            <w:r>
              <w:rPr>
                <w:lang w:val="en-US" w:eastAsia="en-US"/>
              </w:rPr>
              <w:t>0,8 mm</w:t>
            </w:r>
          </w:p>
        </w:tc>
        <w:tc>
          <w:tcPr>
            <w:tcW w:w="167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99" w14:textId="77777777" w:rsidR="00C73C83" w:rsidRDefault="00C73C83">
            <w:pPr>
              <w:spacing w:before="40" w:after="40"/>
              <w:jc w:val="both"/>
              <w:rPr>
                <w:lang w:val="en-US" w:eastAsia="en-US"/>
              </w:rPr>
            </w:pPr>
            <w:proofErr w:type="spellStart"/>
            <w:r>
              <w:rPr>
                <w:lang w:val="en-US" w:eastAsia="en-US"/>
              </w:rPr>
              <w:t>Nespokojen</w:t>
            </w:r>
            <w:proofErr w:type="spellEnd"/>
          </w:p>
        </w:tc>
        <w:tc>
          <w:tcPr>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0504D" w:themeFill="accent2"/>
            <w:hideMark/>
          </w:tcPr>
          <w:p w14:paraId="6B47799A" w14:textId="77777777" w:rsidR="00C73C83" w:rsidRDefault="00C73C83">
            <w:pPr>
              <w:spacing w:before="40" w:after="40"/>
              <w:jc w:val="center"/>
              <w:rPr>
                <w:lang w:val="en-US" w:eastAsia="en-US"/>
              </w:rPr>
            </w:pPr>
            <w:r>
              <w:rPr>
                <w:lang w:val="en-US" w:eastAsia="en-US"/>
              </w:rPr>
              <w:t>1</w:t>
            </w:r>
          </w:p>
        </w:tc>
      </w:tr>
      <w:tr w:rsidR="00C73C83" w14:paraId="6B47799F" w14:textId="77777777" w:rsidTr="00C73C83">
        <w:trPr>
          <w:jc w:val="center"/>
        </w:trPr>
        <w:tc>
          <w:tcPr>
            <w:tcW w:w="343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9C" w14:textId="77777777" w:rsidR="00C73C83" w:rsidRDefault="00C73C83">
            <w:pPr>
              <w:spacing w:before="40" w:after="40"/>
              <w:jc w:val="both"/>
              <w:rPr>
                <w:lang w:val="en-US" w:eastAsia="en-US"/>
              </w:rPr>
            </w:pPr>
            <w:r>
              <w:rPr>
                <w:lang w:val="en-US" w:eastAsia="en-US"/>
              </w:rPr>
              <w:t>1,0 mm</w:t>
            </w:r>
          </w:p>
        </w:tc>
        <w:tc>
          <w:tcPr>
            <w:tcW w:w="167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9D" w14:textId="77777777" w:rsidR="00C73C83" w:rsidRDefault="00C73C83">
            <w:pPr>
              <w:spacing w:before="40" w:after="40"/>
              <w:jc w:val="both"/>
              <w:rPr>
                <w:lang w:val="en-US" w:eastAsia="en-US"/>
              </w:rPr>
            </w:pPr>
            <w:proofErr w:type="spellStart"/>
            <w:r>
              <w:rPr>
                <w:lang w:val="en-US" w:eastAsia="en-US"/>
              </w:rPr>
              <w:t>Nespokojen</w:t>
            </w:r>
            <w:proofErr w:type="spellEnd"/>
          </w:p>
        </w:tc>
        <w:tc>
          <w:tcPr>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C0504D" w:themeFill="accent2"/>
            <w:hideMark/>
          </w:tcPr>
          <w:p w14:paraId="6B47799E" w14:textId="77777777" w:rsidR="00C73C83" w:rsidRDefault="00C73C83">
            <w:pPr>
              <w:spacing w:before="40" w:after="40"/>
              <w:jc w:val="center"/>
              <w:rPr>
                <w:lang w:val="en-US" w:eastAsia="en-US"/>
              </w:rPr>
            </w:pPr>
            <w:r>
              <w:rPr>
                <w:lang w:val="en-US" w:eastAsia="en-US"/>
              </w:rPr>
              <w:t>1</w:t>
            </w:r>
          </w:p>
        </w:tc>
      </w:tr>
    </w:tbl>
    <w:p w14:paraId="6B4779A0" w14:textId="77777777" w:rsidR="00C73C83" w:rsidRPr="00C73C83" w:rsidRDefault="00C73C83" w:rsidP="00C73C83">
      <w:pPr>
        <w:pStyle w:val="Titulek"/>
        <w:jc w:val="center"/>
        <w:rPr>
          <w:b w:val="0"/>
          <w:bCs w:val="0"/>
          <w:color w:val="575757"/>
          <w:sz w:val="20"/>
          <w:szCs w:val="24"/>
        </w:rPr>
      </w:pPr>
      <w:r w:rsidRPr="00C73C83">
        <w:rPr>
          <w:b w:val="0"/>
          <w:bCs w:val="0"/>
          <w:color w:val="575757"/>
          <w:sz w:val="20"/>
          <w:szCs w:val="24"/>
        </w:rPr>
        <w:t>Tabulka č.</w:t>
      </w:r>
      <w:r w:rsidRPr="00C73C83">
        <w:rPr>
          <w:b w:val="0"/>
          <w:bCs w:val="0"/>
          <w:color w:val="575757"/>
          <w:sz w:val="20"/>
          <w:szCs w:val="24"/>
        </w:rPr>
        <w:fldChar w:fldCharType="begin"/>
      </w:r>
      <w:r w:rsidRPr="00C73C83">
        <w:rPr>
          <w:b w:val="0"/>
          <w:bCs w:val="0"/>
          <w:color w:val="575757"/>
          <w:sz w:val="20"/>
          <w:szCs w:val="24"/>
        </w:rPr>
        <w:instrText xml:space="preserve"> SEQ Table \* ARABIC </w:instrText>
      </w:r>
      <w:r w:rsidRPr="00C73C83">
        <w:rPr>
          <w:b w:val="0"/>
          <w:bCs w:val="0"/>
          <w:color w:val="575757"/>
          <w:sz w:val="20"/>
          <w:szCs w:val="24"/>
        </w:rPr>
        <w:fldChar w:fldCharType="separate"/>
      </w:r>
      <w:r w:rsidRPr="00C73C83">
        <w:rPr>
          <w:b w:val="0"/>
          <w:bCs w:val="0"/>
          <w:color w:val="575757"/>
          <w:sz w:val="20"/>
          <w:szCs w:val="24"/>
        </w:rPr>
        <w:t>2</w:t>
      </w:r>
      <w:r w:rsidRPr="00C73C83">
        <w:rPr>
          <w:b w:val="0"/>
          <w:bCs w:val="0"/>
          <w:color w:val="575757"/>
          <w:sz w:val="20"/>
          <w:szCs w:val="24"/>
        </w:rPr>
        <w:fldChar w:fldCharType="end"/>
      </w:r>
      <w:r w:rsidRPr="00C73C83">
        <w:rPr>
          <w:b w:val="0"/>
          <w:bCs w:val="0"/>
          <w:color w:val="575757"/>
          <w:sz w:val="20"/>
          <w:szCs w:val="24"/>
        </w:rPr>
        <w:t xml:space="preserve"> Příklad vyčíslení požadavku representovaného agentem</w:t>
      </w:r>
    </w:p>
    <w:p w14:paraId="6B4779A1" w14:textId="77777777" w:rsidR="00C73C83" w:rsidRDefault="00C73C83" w:rsidP="00C73C83">
      <w:r>
        <w:t xml:space="preserve">Druhou vlastností agenta je </w:t>
      </w:r>
      <w:r>
        <w:rPr>
          <w:u w:val="single"/>
        </w:rPr>
        <w:t>seznam algoritmů generalizačních operátorů</w:t>
      </w:r>
      <w:r>
        <w:t xml:space="preserve"> (odsun, vypuštění apod.), které potenciálně mohou směřovat ke zlepšení splnění kritéria, které agent representuje. Seznam je setříděný tak, aby preferované metody řešení byly první. vypuštění elementu tedy bývá až na konci seznamu, pokud žádné řešení nevede k akceptovatelnému zlepšení.</w:t>
      </w:r>
    </w:p>
    <w:p w14:paraId="6B4779A2" w14:textId="77777777" w:rsidR="00C73C83" w:rsidRDefault="00C73C83" w:rsidP="00C73C83">
      <w:r>
        <w:t>Seznam povolených algoritmů je patrný z následující tabulky:</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50"/>
        <w:gridCol w:w="4477"/>
        <w:gridCol w:w="4135"/>
      </w:tblGrid>
      <w:tr w:rsidR="00C73C83" w14:paraId="6B4779A6" w14:textId="77777777" w:rsidTr="00C73C83">
        <w:tc>
          <w:tcPr>
            <w:tcW w:w="45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hideMark/>
          </w:tcPr>
          <w:p w14:paraId="6B4779A3" w14:textId="77777777" w:rsidR="00C73C83" w:rsidRDefault="00C73C83">
            <w:pPr>
              <w:spacing w:before="40" w:after="40"/>
              <w:jc w:val="both"/>
              <w:rPr>
                <w:lang w:val="en-US" w:eastAsia="en-US"/>
              </w:rPr>
            </w:pPr>
            <w:r>
              <w:rPr>
                <w:lang w:val="en-US" w:eastAsia="en-US"/>
              </w:rPr>
              <w:t>č.</w:t>
            </w:r>
          </w:p>
        </w:tc>
        <w:tc>
          <w:tcPr>
            <w:tcW w:w="457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hideMark/>
          </w:tcPr>
          <w:p w14:paraId="6B4779A4" w14:textId="77777777" w:rsidR="00C73C83" w:rsidRDefault="00C73C83">
            <w:pPr>
              <w:spacing w:before="40" w:after="40"/>
              <w:jc w:val="both"/>
              <w:rPr>
                <w:lang w:val="en-US" w:eastAsia="en-US"/>
              </w:rPr>
            </w:pPr>
            <w:r>
              <w:rPr>
                <w:lang w:val="en-US" w:eastAsia="en-US"/>
              </w:rPr>
              <w:t>Agent</w:t>
            </w:r>
          </w:p>
        </w:tc>
        <w:tc>
          <w:tcPr>
            <w:tcW w:w="422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hideMark/>
          </w:tcPr>
          <w:p w14:paraId="6B4779A5" w14:textId="77777777" w:rsidR="00C73C83" w:rsidRDefault="00C73C83">
            <w:pPr>
              <w:spacing w:before="40" w:after="40"/>
              <w:jc w:val="both"/>
              <w:rPr>
                <w:lang w:val="en-US" w:eastAsia="en-US"/>
              </w:rPr>
            </w:pPr>
            <w:proofErr w:type="spellStart"/>
            <w:r>
              <w:rPr>
                <w:lang w:val="en-US" w:eastAsia="en-US"/>
              </w:rPr>
              <w:t>Povolené</w:t>
            </w:r>
            <w:proofErr w:type="spellEnd"/>
            <w:r>
              <w:rPr>
                <w:lang w:val="en-US" w:eastAsia="en-US"/>
              </w:rPr>
              <w:t xml:space="preserve"> </w:t>
            </w:r>
            <w:proofErr w:type="spellStart"/>
            <w:r>
              <w:rPr>
                <w:lang w:val="en-US" w:eastAsia="en-US"/>
              </w:rPr>
              <w:t>algoritmy</w:t>
            </w:r>
            <w:proofErr w:type="spellEnd"/>
          </w:p>
        </w:tc>
      </w:tr>
      <w:tr w:rsidR="00C73C83" w14:paraId="6B4779AA" w14:textId="77777777" w:rsidTr="00C73C83">
        <w:tc>
          <w:tcPr>
            <w:tcW w:w="45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A7" w14:textId="77777777" w:rsidR="00C73C83" w:rsidRDefault="00C73C83">
            <w:pPr>
              <w:spacing w:before="40" w:after="40"/>
              <w:jc w:val="both"/>
              <w:rPr>
                <w:lang w:val="en-US" w:eastAsia="en-US"/>
              </w:rPr>
            </w:pPr>
            <w:r>
              <w:rPr>
                <w:lang w:val="en-US" w:eastAsia="en-US"/>
              </w:rPr>
              <w:t>1.</w:t>
            </w:r>
          </w:p>
        </w:tc>
        <w:tc>
          <w:tcPr>
            <w:tcW w:w="4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A8" w14:textId="77777777" w:rsidR="00C73C83" w:rsidRDefault="00C73C83">
            <w:pPr>
              <w:spacing w:before="40" w:after="40"/>
              <w:jc w:val="both"/>
              <w:rPr>
                <w:lang w:val="en-US" w:eastAsia="en-US"/>
              </w:rPr>
            </w:pPr>
            <w:proofErr w:type="spellStart"/>
            <w:r>
              <w:rPr>
                <w:lang w:val="en-US" w:eastAsia="en-US"/>
              </w:rPr>
              <w:t>Prvek</w:t>
            </w:r>
            <w:proofErr w:type="spellEnd"/>
            <w:r>
              <w:rPr>
                <w:lang w:val="en-US" w:eastAsia="en-US"/>
              </w:rPr>
              <w:t xml:space="preserve"> </w:t>
            </w:r>
            <w:proofErr w:type="spellStart"/>
            <w:r>
              <w:rPr>
                <w:lang w:val="en-US" w:eastAsia="en-US"/>
              </w:rPr>
              <w:t>trigonometrický</w:t>
            </w:r>
            <w:proofErr w:type="spellEnd"/>
            <w:r>
              <w:rPr>
                <w:lang w:val="en-US" w:eastAsia="en-US"/>
              </w:rPr>
              <w:t xml:space="preserve"> bod </w:t>
            </w:r>
            <w:proofErr w:type="spellStart"/>
            <w:r>
              <w:rPr>
                <w:lang w:val="en-US" w:eastAsia="en-US"/>
              </w:rPr>
              <w:t>musí</w:t>
            </w:r>
            <w:proofErr w:type="spellEnd"/>
            <w:r>
              <w:rPr>
                <w:lang w:val="en-US" w:eastAsia="en-US"/>
              </w:rPr>
              <w:t xml:space="preserve"> </w:t>
            </w:r>
            <w:proofErr w:type="spellStart"/>
            <w:r>
              <w:rPr>
                <w:lang w:val="en-US" w:eastAsia="en-US"/>
              </w:rPr>
              <w:t>být</w:t>
            </w:r>
            <w:proofErr w:type="spellEnd"/>
            <w:r>
              <w:rPr>
                <w:lang w:val="en-US" w:eastAsia="en-US"/>
              </w:rPr>
              <w:t xml:space="preserve"> </w:t>
            </w:r>
            <w:proofErr w:type="spellStart"/>
            <w:r>
              <w:rPr>
                <w:lang w:val="en-US" w:eastAsia="en-US"/>
              </w:rPr>
              <w:t>zobrazen</w:t>
            </w:r>
            <w:proofErr w:type="spellEnd"/>
            <w:r>
              <w:rPr>
                <w:lang w:val="en-US" w:eastAsia="en-US"/>
              </w:rPr>
              <w:t xml:space="preserve"> </w:t>
            </w:r>
            <w:proofErr w:type="spellStart"/>
            <w:r>
              <w:rPr>
                <w:lang w:val="en-US" w:eastAsia="en-US"/>
              </w:rPr>
              <w:t>beze</w:t>
            </w:r>
            <w:proofErr w:type="spellEnd"/>
            <w:r>
              <w:rPr>
                <w:lang w:val="en-US" w:eastAsia="en-US"/>
              </w:rPr>
              <w:t xml:space="preserve"> </w:t>
            </w:r>
            <w:proofErr w:type="spellStart"/>
            <w:r>
              <w:rPr>
                <w:lang w:val="en-US" w:eastAsia="en-US"/>
              </w:rPr>
              <w:t>změny</w:t>
            </w:r>
            <w:proofErr w:type="spellEnd"/>
            <w:r>
              <w:rPr>
                <w:lang w:val="en-US" w:eastAsia="en-US"/>
              </w:rPr>
              <w:t xml:space="preserve"> </w:t>
            </w:r>
            <w:proofErr w:type="spellStart"/>
            <w:r>
              <w:rPr>
                <w:lang w:val="en-US" w:eastAsia="en-US"/>
              </w:rPr>
              <w:t>polohy</w:t>
            </w:r>
            <w:proofErr w:type="spellEnd"/>
          </w:p>
        </w:tc>
        <w:tc>
          <w:tcPr>
            <w:tcW w:w="422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A9" w14:textId="77777777" w:rsidR="00C73C83" w:rsidRDefault="00C73C83">
            <w:pPr>
              <w:spacing w:before="40" w:after="40"/>
              <w:jc w:val="both"/>
              <w:rPr>
                <w:lang w:val="en-US" w:eastAsia="en-US"/>
              </w:rPr>
            </w:pPr>
            <w:proofErr w:type="spellStart"/>
            <w:r>
              <w:rPr>
                <w:lang w:val="en-US" w:eastAsia="en-US"/>
              </w:rPr>
              <w:t>Vrácení</w:t>
            </w:r>
            <w:proofErr w:type="spellEnd"/>
            <w:r>
              <w:rPr>
                <w:lang w:val="en-US" w:eastAsia="en-US"/>
              </w:rPr>
              <w:t xml:space="preserve"> do </w:t>
            </w:r>
            <w:proofErr w:type="spellStart"/>
            <w:r>
              <w:rPr>
                <w:lang w:val="en-US" w:eastAsia="en-US"/>
              </w:rPr>
              <w:t>skutečné</w:t>
            </w:r>
            <w:proofErr w:type="spellEnd"/>
            <w:r>
              <w:rPr>
                <w:lang w:val="en-US" w:eastAsia="en-US"/>
              </w:rPr>
              <w:t xml:space="preserve"> </w:t>
            </w:r>
            <w:proofErr w:type="spellStart"/>
            <w:r>
              <w:rPr>
                <w:lang w:val="en-US" w:eastAsia="en-US"/>
              </w:rPr>
              <w:t>polohy</w:t>
            </w:r>
            <w:proofErr w:type="spellEnd"/>
          </w:p>
        </w:tc>
      </w:tr>
      <w:tr w:rsidR="00C73C83" w14:paraId="6B4779AF" w14:textId="77777777" w:rsidTr="00C73C83">
        <w:tc>
          <w:tcPr>
            <w:tcW w:w="45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AB" w14:textId="77777777" w:rsidR="00C73C83" w:rsidRDefault="00C73C83">
            <w:pPr>
              <w:spacing w:before="40" w:after="40"/>
              <w:jc w:val="both"/>
              <w:rPr>
                <w:lang w:val="en-US" w:eastAsia="en-US"/>
              </w:rPr>
            </w:pPr>
            <w:r>
              <w:rPr>
                <w:lang w:val="en-US" w:eastAsia="en-US"/>
              </w:rPr>
              <w:t>2.</w:t>
            </w:r>
          </w:p>
        </w:tc>
        <w:tc>
          <w:tcPr>
            <w:tcW w:w="4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AC" w14:textId="77777777" w:rsidR="00C73C83" w:rsidRDefault="00C73C83">
            <w:pPr>
              <w:spacing w:before="40" w:after="40"/>
              <w:jc w:val="both"/>
              <w:rPr>
                <w:lang w:val="en-US" w:eastAsia="en-US"/>
              </w:rPr>
            </w:pPr>
            <w:proofErr w:type="spellStart"/>
            <w:r>
              <w:rPr>
                <w:lang w:val="en-US" w:eastAsia="en-US"/>
              </w:rPr>
              <w:t>Průběh</w:t>
            </w:r>
            <w:proofErr w:type="spellEnd"/>
            <w:r>
              <w:rPr>
                <w:lang w:val="en-US" w:eastAsia="en-US"/>
              </w:rPr>
              <w:t xml:space="preserve"> </w:t>
            </w:r>
            <w:proofErr w:type="spellStart"/>
            <w:r>
              <w:rPr>
                <w:lang w:val="en-US" w:eastAsia="en-US"/>
              </w:rPr>
              <w:t>silnice</w:t>
            </w:r>
            <w:proofErr w:type="spellEnd"/>
            <w:r>
              <w:rPr>
                <w:lang w:val="en-US" w:eastAsia="en-US"/>
              </w:rPr>
              <w:t xml:space="preserve"> </w:t>
            </w:r>
            <w:proofErr w:type="spellStart"/>
            <w:r>
              <w:rPr>
                <w:lang w:val="en-US" w:eastAsia="en-US"/>
              </w:rPr>
              <w:t>musí</w:t>
            </w:r>
            <w:proofErr w:type="spellEnd"/>
            <w:r>
              <w:rPr>
                <w:lang w:val="en-US" w:eastAsia="en-US"/>
              </w:rPr>
              <w:t xml:space="preserve"> </w:t>
            </w:r>
            <w:proofErr w:type="spellStart"/>
            <w:r>
              <w:rPr>
                <w:lang w:val="en-US" w:eastAsia="en-US"/>
              </w:rPr>
              <w:t>být</w:t>
            </w:r>
            <w:proofErr w:type="spellEnd"/>
            <w:r>
              <w:rPr>
                <w:lang w:val="en-US" w:eastAsia="en-US"/>
              </w:rPr>
              <w:t xml:space="preserve"> </w:t>
            </w:r>
            <w:proofErr w:type="spellStart"/>
            <w:r>
              <w:rPr>
                <w:lang w:val="en-US" w:eastAsia="en-US"/>
              </w:rPr>
              <w:t>zakreslen</w:t>
            </w:r>
            <w:proofErr w:type="spellEnd"/>
            <w:r>
              <w:rPr>
                <w:lang w:val="en-US" w:eastAsia="en-US"/>
              </w:rPr>
              <w:t xml:space="preserve"> s </w:t>
            </w:r>
            <w:proofErr w:type="spellStart"/>
            <w:r>
              <w:rPr>
                <w:lang w:val="en-US" w:eastAsia="en-US"/>
              </w:rPr>
              <w:t>přesností</w:t>
            </w:r>
            <w:proofErr w:type="spellEnd"/>
            <w:r>
              <w:rPr>
                <w:lang w:val="en-US" w:eastAsia="en-US"/>
              </w:rPr>
              <w:t xml:space="preserve"> 0,8 mm v </w:t>
            </w:r>
            <w:proofErr w:type="spellStart"/>
            <w:r>
              <w:rPr>
                <w:lang w:val="en-US" w:eastAsia="en-US"/>
              </w:rPr>
              <w:t>měřítku</w:t>
            </w:r>
            <w:proofErr w:type="spellEnd"/>
            <w:r>
              <w:rPr>
                <w:lang w:val="en-US" w:eastAsia="en-US"/>
              </w:rPr>
              <w:t xml:space="preserve"> </w:t>
            </w:r>
            <w:proofErr w:type="spellStart"/>
            <w:r>
              <w:rPr>
                <w:lang w:val="en-US" w:eastAsia="en-US"/>
              </w:rPr>
              <w:t>mapy</w:t>
            </w:r>
            <w:proofErr w:type="spellEnd"/>
          </w:p>
        </w:tc>
        <w:tc>
          <w:tcPr>
            <w:tcW w:w="422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AD" w14:textId="77777777" w:rsidR="00C73C83" w:rsidRDefault="00C73C83">
            <w:pPr>
              <w:spacing w:before="40" w:after="40"/>
              <w:rPr>
                <w:lang w:val="en-US" w:eastAsia="en-US"/>
              </w:rPr>
            </w:pPr>
            <w:proofErr w:type="spellStart"/>
            <w:r>
              <w:rPr>
                <w:lang w:val="en-US" w:eastAsia="en-US"/>
              </w:rPr>
              <w:t>Vrácení</w:t>
            </w:r>
            <w:proofErr w:type="spellEnd"/>
            <w:r>
              <w:rPr>
                <w:lang w:val="en-US" w:eastAsia="en-US"/>
              </w:rPr>
              <w:t xml:space="preserve"> do </w:t>
            </w:r>
            <w:proofErr w:type="spellStart"/>
            <w:r>
              <w:rPr>
                <w:lang w:val="en-US" w:eastAsia="en-US"/>
              </w:rPr>
              <w:t>skutečné</w:t>
            </w:r>
            <w:proofErr w:type="spellEnd"/>
            <w:r>
              <w:rPr>
                <w:lang w:val="en-US" w:eastAsia="en-US"/>
              </w:rPr>
              <w:t xml:space="preserve"> </w:t>
            </w:r>
            <w:proofErr w:type="spellStart"/>
            <w:r>
              <w:rPr>
                <w:lang w:val="en-US" w:eastAsia="en-US"/>
              </w:rPr>
              <w:t>polohy</w:t>
            </w:r>
            <w:proofErr w:type="spellEnd"/>
          </w:p>
          <w:p w14:paraId="6B4779AE" w14:textId="77777777" w:rsidR="00C73C83" w:rsidRDefault="00C73C83">
            <w:pPr>
              <w:spacing w:before="40" w:after="40"/>
              <w:jc w:val="both"/>
              <w:rPr>
                <w:lang w:val="en-US" w:eastAsia="en-US"/>
              </w:rPr>
            </w:pPr>
            <w:proofErr w:type="spellStart"/>
            <w:r>
              <w:rPr>
                <w:lang w:val="en-US" w:eastAsia="en-US"/>
              </w:rPr>
              <w:t>Vypuštění</w:t>
            </w:r>
            <w:proofErr w:type="spellEnd"/>
            <w:r>
              <w:rPr>
                <w:lang w:val="en-US" w:eastAsia="en-US"/>
              </w:rPr>
              <w:t xml:space="preserve"> </w:t>
            </w:r>
            <w:proofErr w:type="spellStart"/>
            <w:r>
              <w:rPr>
                <w:lang w:val="en-US" w:eastAsia="en-US"/>
              </w:rPr>
              <w:t>elementu</w:t>
            </w:r>
            <w:proofErr w:type="spellEnd"/>
          </w:p>
        </w:tc>
      </w:tr>
      <w:tr w:rsidR="00C73C83" w14:paraId="6B4779B4" w14:textId="77777777" w:rsidTr="00C73C83">
        <w:tc>
          <w:tcPr>
            <w:tcW w:w="45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B0" w14:textId="77777777" w:rsidR="00C73C83" w:rsidRDefault="00C73C83">
            <w:pPr>
              <w:spacing w:before="40" w:after="40"/>
              <w:jc w:val="both"/>
              <w:rPr>
                <w:lang w:val="en-US" w:eastAsia="en-US"/>
              </w:rPr>
            </w:pPr>
            <w:r>
              <w:rPr>
                <w:lang w:val="en-US" w:eastAsia="en-US"/>
              </w:rPr>
              <w:t>3.</w:t>
            </w:r>
          </w:p>
        </w:tc>
        <w:tc>
          <w:tcPr>
            <w:tcW w:w="4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B1" w14:textId="77777777" w:rsidR="00C73C83" w:rsidRDefault="00C73C83">
            <w:pPr>
              <w:spacing w:before="40" w:after="40"/>
              <w:jc w:val="both"/>
              <w:rPr>
                <w:lang w:val="en-US" w:eastAsia="en-US"/>
              </w:rPr>
            </w:pPr>
            <w:proofErr w:type="spellStart"/>
            <w:r>
              <w:rPr>
                <w:lang w:val="en-US" w:eastAsia="en-US"/>
              </w:rPr>
              <w:t>Při</w:t>
            </w:r>
            <w:proofErr w:type="spellEnd"/>
            <w:r>
              <w:rPr>
                <w:lang w:val="en-US" w:eastAsia="en-US"/>
              </w:rPr>
              <w:t xml:space="preserve"> </w:t>
            </w:r>
            <w:proofErr w:type="spellStart"/>
            <w:r>
              <w:rPr>
                <w:lang w:val="en-US" w:eastAsia="en-US"/>
              </w:rPr>
              <w:t>souběhu</w:t>
            </w:r>
            <w:proofErr w:type="spellEnd"/>
            <w:r>
              <w:rPr>
                <w:lang w:val="en-US" w:eastAsia="en-US"/>
              </w:rPr>
              <w:t xml:space="preserve"> </w:t>
            </w:r>
            <w:proofErr w:type="spellStart"/>
            <w:r>
              <w:rPr>
                <w:lang w:val="en-US" w:eastAsia="en-US"/>
              </w:rPr>
              <w:t>dvou</w:t>
            </w:r>
            <w:proofErr w:type="spellEnd"/>
            <w:r>
              <w:rPr>
                <w:lang w:val="en-US" w:eastAsia="en-US"/>
              </w:rPr>
              <w:t xml:space="preserve"> </w:t>
            </w:r>
            <w:proofErr w:type="spellStart"/>
            <w:r>
              <w:rPr>
                <w:lang w:val="en-US" w:eastAsia="en-US"/>
              </w:rPr>
              <w:t>liniových</w:t>
            </w:r>
            <w:proofErr w:type="spellEnd"/>
            <w:r>
              <w:rPr>
                <w:lang w:val="en-US" w:eastAsia="en-US"/>
              </w:rPr>
              <w:t xml:space="preserve"> </w:t>
            </w:r>
            <w:proofErr w:type="spellStart"/>
            <w:r>
              <w:rPr>
                <w:lang w:val="en-US" w:eastAsia="en-US"/>
              </w:rPr>
              <w:t>kreseb</w:t>
            </w:r>
            <w:proofErr w:type="spellEnd"/>
            <w:r>
              <w:rPr>
                <w:lang w:val="en-US" w:eastAsia="en-US"/>
              </w:rPr>
              <w:t xml:space="preserve"> (</w:t>
            </w:r>
            <w:proofErr w:type="spellStart"/>
            <w:r>
              <w:rPr>
                <w:lang w:val="en-US" w:eastAsia="en-US"/>
              </w:rPr>
              <w:t>jednočarý</w:t>
            </w:r>
            <w:proofErr w:type="spellEnd"/>
            <w:r>
              <w:rPr>
                <w:lang w:val="en-US" w:eastAsia="en-US"/>
              </w:rPr>
              <w:t xml:space="preserve"> element, </w:t>
            </w:r>
            <w:proofErr w:type="spellStart"/>
            <w:r>
              <w:rPr>
                <w:lang w:val="en-US" w:eastAsia="en-US"/>
              </w:rPr>
              <w:t>lemovka</w:t>
            </w:r>
            <w:proofErr w:type="spellEnd"/>
            <w:r>
              <w:rPr>
                <w:lang w:val="en-US" w:eastAsia="en-US"/>
              </w:rPr>
              <w:t xml:space="preserve"> </w:t>
            </w:r>
            <w:proofErr w:type="spellStart"/>
            <w:r>
              <w:rPr>
                <w:lang w:val="en-US" w:eastAsia="en-US"/>
              </w:rPr>
              <w:t>výplně</w:t>
            </w:r>
            <w:proofErr w:type="spellEnd"/>
            <w:r>
              <w:rPr>
                <w:lang w:val="en-US" w:eastAsia="en-US"/>
              </w:rPr>
              <w:t xml:space="preserve">, </w:t>
            </w:r>
            <w:proofErr w:type="spellStart"/>
            <w:r>
              <w:rPr>
                <w:lang w:val="en-US" w:eastAsia="en-US"/>
              </w:rPr>
              <w:t>lemovka</w:t>
            </w:r>
            <w:proofErr w:type="spellEnd"/>
            <w:r>
              <w:rPr>
                <w:lang w:val="en-US" w:eastAsia="en-US"/>
              </w:rPr>
              <w:t xml:space="preserve"> </w:t>
            </w:r>
            <w:proofErr w:type="spellStart"/>
            <w:r>
              <w:rPr>
                <w:lang w:val="en-US" w:eastAsia="en-US"/>
              </w:rPr>
              <w:t>dvoučaré</w:t>
            </w:r>
            <w:proofErr w:type="spellEnd"/>
            <w:r>
              <w:rPr>
                <w:lang w:val="en-US" w:eastAsia="en-US"/>
              </w:rPr>
              <w:t xml:space="preserve"> </w:t>
            </w:r>
            <w:proofErr w:type="spellStart"/>
            <w:r>
              <w:rPr>
                <w:lang w:val="en-US" w:eastAsia="en-US"/>
              </w:rPr>
              <w:t>kresby</w:t>
            </w:r>
            <w:proofErr w:type="spellEnd"/>
            <w:r>
              <w:rPr>
                <w:lang w:val="en-US" w:eastAsia="en-US"/>
              </w:rPr>
              <w:t xml:space="preserve">) v </w:t>
            </w:r>
            <w:proofErr w:type="spellStart"/>
            <w:r>
              <w:rPr>
                <w:lang w:val="en-US" w:eastAsia="en-US"/>
              </w:rPr>
              <w:t>délce</w:t>
            </w:r>
            <w:proofErr w:type="spellEnd"/>
            <w:r>
              <w:rPr>
                <w:lang w:val="en-US" w:eastAsia="en-US"/>
              </w:rPr>
              <w:t xml:space="preserve"> </w:t>
            </w:r>
            <w:proofErr w:type="spellStart"/>
            <w:r>
              <w:rPr>
                <w:lang w:val="en-US" w:eastAsia="en-US"/>
              </w:rPr>
              <w:t>více</w:t>
            </w:r>
            <w:proofErr w:type="spellEnd"/>
            <w:r>
              <w:rPr>
                <w:lang w:val="en-US" w:eastAsia="en-US"/>
              </w:rPr>
              <w:t xml:space="preserve"> </w:t>
            </w:r>
            <w:proofErr w:type="spellStart"/>
            <w:r>
              <w:rPr>
                <w:lang w:val="en-US" w:eastAsia="en-US"/>
              </w:rPr>
              <w:t>než</w:t>
            </w:r>
            <w:proofErr w:type="spellEnd"/>
            <w:r>
              <w:rPr>
                <w:lang w:val="en-US" w:eastAsia="en-US"/>
              </w:rPr>
              <w:t xml:space="preserve"> 2 cm, </w:t>
            </w:r>
            <w:proofErr w:type="spellStart"/>
            <w:r>
              <w:rPr>
                <w:lang w:val="en-US" w:eastAsia="en-US"/>
              </w:rPr>
              <w:t>oscilaci</w:t>
            </w:r>
            <w:proofErr w:type="spellEnd"/>
            <w:r>
              <w:rPr>
                <w:lang w:val="en-US" w:eastAsia="en-US"/>
              </w:rPr>
              <w:t xml:space="preserve"> </w:t>
            </w:r>
            <w:proofErr w:type="spellStart"/>
            <w:r>
              <w:rPr>
                <w:lang w:val="en-US" w:eastAsia="en-US"/>
              </w:rPr>
              <w:t>méně</w:t>
            </w:r>
            <w:proofErr w:type="spellEnd"/>
            <w:r>
              <w:rPr>
                <w:lang w:val="en-US" w:eastAsia="en-US"/>
              </w:rPr>
              <w:t xml:space="preserve"> </w:t>
            </w:r>
            <w:proofErr w:type="spellStart"/>
            <w:r>
              <w:rPr>
                <w:lang w:val="en-US" w:eastAsia="en-US"/>
              </w:rPr>
              <w:t>než</w:t>
            </w:r>
            <w:proofErr w:type="spellEnd"/>
            <w:r>
              <w:rPr>
                <w:lang w:val="en-US" w:eastAsia="en-US"/>
              </w:rPr>
              <w:t xml:space="preserve"> 0,3 mm a </w:t>
            </w:r>
            <w:proofErr w:type="spellStart"/>
            <w:r>
              <w:rPr>
                <w:lang w:val="en-US" w:eastAsia="en-US"/>
              </w:rPr>
              <w:t>vzdálenosti</w:t>
            </w:r>
            <w:proofErr w:type="spellEnd"/>
            <w:r>
              <w:rPr>
                <w:lang w:val="en-US" w:eastAsia="en-US"/>
              </w:rPr>
              <w:t xml:space="preserve"> </w:t>
            </w:r>
            <w:proofErr w:type="spellStart"/>
            <w:r>
              <w:rPr>
                <w:lang w:val="en-US" w:eastAsia="en-US"/>
              </w:rPr>
              <w:t>menší</w:t>
            </w:r>
            <w:proofErr w:type="spellEnd"/>
            <w:r>
              <w:rPr>
                <w:lang w:val="en-US" w:eastAsia="en-US"/>
              </w:rPr>
              <w:t xml:space="preserve"> </w:t>
            </w:r>
            <w:proofErr w:type="spellStart"/>
            <w:r>
              <w:rPr>
                <w:lang w:val="en-US" w:eastAsia="en-US"/>
              </w:rPr>
              <w:t>než</w:t>
            </w:r>
            <w:proofErr w:type="spellEnd"/>
            <w:r>
              <w:rPr>
                <w:lang w:val="en-US" w:eastAsia="en-US"/>
              </w:rPr>
              <w:t xml:space="preserve"> 5 mm v </w:t>
            </w:r>
            <w:proofErr w:type="spellStart"/>
            <w:r>
              <w:rPr>
                <w:lang w:val="en-US" w:eastAsia="en-US"/>
              </w:rPr>
              <w:t>měřítku</w:t>
            </w:r>
            <w:proofErr w:type="spellEnd"/>
            <w:r>
              <w:rPr>
                <w:lang w:val="en-US" w:eastAsia="en-US"/>
              </w:rPr>
              <w:t xml:space="preserve"> </w:t>
            </w:r>
            <w:proofErr w:type="spellStart"/>
            <w:r>
              <w:rPr>
                <w:lang w:val="en-US" w:eastAsia="en-US"/>
              </w:rPr>
              <w:t>mapy</w:t>
            </w:r>
            <w:proofErr w:type="spellEnd"/>
            <w:r>
              <w:rPr>
                <w:lang w:val="en-US" w:eastAsia="en-US"/>
              </w:rPr>
              <w:t xml:space="preserve"> </w:t>
            </w:r>
            <w:proofErr w:type="spellStart"/>
            <w:r>
              <w:rPr>
                <w:lang w:val="en-US" w:eastAsia="en-US"/>
              </w:rPr>
              <w:t>musíme</w:t>
            </w:r>
            <w:proofErr w:type="spellEnd"/>
            <w:r>
              <w:rPr>
                <w:lang w:val="en-US" w:eastAsia="en-US"/>
              </w:rPr>
              <w:t xml:space="preserve"> </w:t>
            </w:r>
            <w:proofErr w:type="spellStart"/>
            <w:r>
              <w:rPr>
                <w:lang w:val="en-US" w:eastAsia="en-US"/>
              </w:rPr>
              <w:t>zabezpečit</w:t>
            </w:r>
            <w:proofErr w:type="spellEnd"/>
            <w:r>
              <w:rPr>
                <w:lang w:val="en-US" w:eastAsia="en-US"/>
              </w:rPr>
              <w:t xml:space="preserve"> </w:t>
            </w:r>
            <w:proofErr w:type="spellStart"/>
            <w:r>
              <w:rPr>
                <w:lang w:val="en-US" w:eastAsia="en-US"/>
              </w:rPr>
              <w:t>souběh</w:t>
            </w:r>
            <w:proofErr w:type="spellEnd"/>
            <w:r>
              <w:rPr>
                <w:lang w:val="en-US" w:eastAsia="en-US"/>
              </w:rPr>
              <w:t xml:space="preserve"> </w:t>
            </w:r>
            <w:proofErr w:type="spellStart"/>
            <w:r>
              <w:rPr>
                <w:lang w:val="en-US" w:eastAsia="en-US"/>
              </w:rPr>
              <w:t>průběhu</w:t>
            </w:r>
            <w:proofErr w:type="spellEnd"/>
            <w:r>
              <w:rPr>
                <w:lang w:val="en-US" w:eastAsia="en-US"/>
              </w:rPr>
              <w:t>.</w:t>
            </w:r>
          </w:p>
        </w:tc>
        <w:tc>
          <w:tcPr>
            <w:tcW w:w="422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B2" w14:textId="77777777" w:rsidR="00C73C83" w:rsidRDefault="00C73C83">
            <w:pPr>
              <w:spacing w:before="40" w:after="40"/>
              <w:rPr>
                <w:lang w:val="en-US" w:eastAsia="en-US"/>
              </w:rPr>
            </w:pPr>
            <w:proofErr w:type="spellStart"/>
            <w:r>
              <w:rPr>
                <w:lang w:val="en-US" w:eastAsia="en-US"/>
              </w:rPr>
              <w:t>Ztotožnění</w:t>
            </w:r>
            <w:proofErr w:type="spellEnd"/>
            <w:r>
              <w:rPr>
                <w:lang w:val="en-US" w:eastAsia="en-US"/>
              </w:rPr>
              <w:t xml:space="preserve"> </w:t>
            </w:r>
            <w:proofErr w:type="spellStart"/>
            <w:r>
              <w:rPr>
                <w:lang w:val="en-US" w:eastAsia="en-US"/>
              </w:rPr>
              <w:t>průběhu</w:t>
            </w:r>
            <w:proofErr w:type="spellEnd"/>
            <w:r>
              <w:rPr>
                <w:lang w:val="en-US" w:eastAsia="en-US"/>
              </w:rPr>
              <w:t xml:space="preserve"> </w:t>
            </w:r>
            <w:proofErr w:type="spellStart"/>
            <w:r>
              <w:rPr>
                <w:lang w:val="en-US" w:eastAsia="en-US"/>
              </w:rPr>
              <w:t>linií</w:t>
            </w:r>
            <w:proofErr w:type="spellEnd"/>
            <w:r>
              <w:rPr>
                <w:lang w:val="en-US" w:eastAsia="en-US"/>
              </w:rPr>
              <w:t xml:space="preserve"> (</w:t>
            </w:r>
            <w:proofErr w:type="spellStart"/>
            <w:r>
              <w:rPr>
                <w:lang w:val="en-US" w:eastAsia="en-US"/>
              </w:rPr>
              <w:t>paralelizace</w:t>
            </w:r>
            <w:proofErr w:type="spellEnd"/>
            <w:r>
              <w:rPr>
                <w:lang w:val="en-US" w:eastAsia="en-US"/>
              </w:rPr>
              <w:t>)</w:t>
            </w:r>
          </w:p>
          <w:p w14:paraId="6B4779B3" w14:textId="77777777" w:rsidR="00C73C83" w:rsidRDefault="00C73C83">
            <w:pPr>
              <w:spacing w:before="40" w:after="40"/>
              <w:jc w:val="both"/>
              <w:rPr>
                <w:lang w:val="en-US" w:eastAsia="en-US"/>
              </w:rPr>
            </w:pPr>
            <w:proofErr w:type="spellStart"/>
            <w:r>
              <w:rPr>
                <w:lang w:val="en-US" w:eastAsia="en-US"/>
              </w:rPr>
              <w:t>Vypuštění</w:t>
            </w:r>
            <w:proofErr w:type="spellEnd"/>
            <w:r>
              <w:rPr>
                <w:lang w:val="en-US" w:eastAsia="en-US"/>
              </w:rPr>
              <w:t xml:space="preserve"> </w:t>
            </w:r>
            <w:proofErr w:type="spellStart"/>
            <w:r>
              <w:rPr>
                <w:lang w:val="en-US" w:eastAsia="en-US"/>
              </w:rPr>
              <w:t>elementu</w:t>
            </w:r>
            <w:proofErr w:type="spellEnd"/>
          </w:p>
        </w:tc>
      </w:tr>
      <w:tr w:rsidR="00C73C83" w14:paraId="6B4779B8" w14:textId="77777777" w:rsidTr="00C73C83">
        <w:tc>
          <w:tcPr>
            <w:tcW w:w="45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B5" w14:textId="77777777" w:rsidR="00C73C83" w:rsidRDefault="00C73C83">
            <w:pPr>
              <w:spacing w:before="40" w:after="40"/>
              <w:jc w:val="both"/>
              <w:rPr>
                <w:lang w:val="en-US" w:eastAsia="en-US"/>
              </w:rPr>
            </w:pPr>
            <w:r>
              <w:rPr>
                <w:lang w:val="en-US" w:eastAsia="en-US"/>
              </w:rPr>
              <w:lastRenderedPageBreak/>
              <w:t>4.</w:t>
            </w:r>
          </w:p>
        </w:tc>
        <w:tc>
          <w:tcPr>
            <w:tcW w:w="4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B6" w14:textId="77777777" w:rsidR="00C73C83" w:rsidRDefault="00C73C83">
            <w:pPr>
              <w:spacing w:before="40" w:after="40"/>
              <w:jc w:val="both"/>
              <w:rPr>
                <w:lang w:val="en-US" w:eastAsia="en-US"/>
              </w:rPr>
            </w:pPr>
            <w:proofErr w:type="spellStart"/>
            <w:r>
              <w:rPr>
                <w:lang w:val="en-US" w:eastAsia="en-US"/>
              </w:rPr>
              <w:t>Kresba</w:t>
            </w:r>
            <w:proofErr w:type="spellEnd"/>
            <w:r>
              <w:rPr>
                <w:lang w:val="en-US" w:eastAsia="en-US"/>
              </w:rPr>
              <w:t xml:space="preserve"> </w:t>
            </w:r>
            <w:proofErr w:type="spellStart"/>
            <w:r>
              <w:rPr>
                <w:lang w:val="en-US" w:eastAsia="en-US"/>
              </w:rPr>
              <w:t>rohů</w:t>
            </w:r>
            <w:proofErr w:type="spellEnd"/>
            <w:r>
              <w:rPr>
                <w:lang w:val="en-US" w:eastAsia="en-US"/>
              </w:rPr>
              <w:t xml:space="preserve"> </w:t>
            </w:r>
            <w:proofErr w:type="spellStart"/>
            <w:r>
              <w:rPr>
                <w:lang w:val="en-US" w:eastAsia="en-US"/>
              </w:rPr>
              <w:t>budovy</w:t>
            </w:r>
            <w:proofErr w:type="spellEnd"/>
            <w:r>
              <w:rPr>
                <w:lang w:val="en-US" w:eastAsia="en-US"/>
              </w:rPr>
              <w:t xml:space="preserve"> by </w:t>
            </w:r>
            <w:proofErr w:type="spellStart"/>
            <w:r>
              <w:rPr>
                <w:lang w:val="en-US" w:eastAsia="en-US"/>
              </w:rPr>
              <w:t>měla</w:t>
            </w:r>
            <w:proofErr w:type="spellEnd"/>
            <w:r>
              <w:rPr>
                <w:lang w:val="en-US" w:eastAsia="en-US"/>
              </w:rPr>
              <w:t xml:space="preserve"> </w:t>
            </w:r>
            <w:proofErr w:type="spellStart"/>
            <w:r>
              <w:rPr>
                <w:lang w:val="en-US" w:eastAsia="en-US"/>
              </w:rPr>
              <w:t>být</w:t>
            </w:r>
            <w:proofErr w:type="spellEnd"/>
            <w:r>
              <w:rPr>
                <w:lang w:val="en-US" w:eastAsia="en-US"/>
              </w:rPr>
              <w:t xml:space="preserve"> </w:t>
            </w:r>
            <w:proofErr w:type="spellStart"/>
            <w:r>
              <w:rPr>
                <w:lang w:val="en-US" w:eastAsia="en-US"/>
              </w:rPr>
              <w:t>patrná</w:t>
            </w:r>
            <w:proofErr w:type="spellEnd"/>
            <w:r>
              <w:rPr>
                <w:lang w:val="en-US" w:eastAsia="en-US"/>
              </w:rPr>
              <w:t xml:space="preserve"> a </w:t>
            </w:r>
            <w:proofErr w:type="spellStart"/>
            <w:r>
              <w:rPr>
                <w:lang w:val="en-US" w:eastAsia="en-US"/>
              </w:rPr>
              <w:t>bodové</w:t>
            </w:r>
            <w:proofErr w:type="spellEnd"/>
            <w:r>
              <w:rPr>
                <w:lang w:val="en-US" w:eastAsia="en-US"/>
              </w:rPr>
              <w:t xml:space="preserve"> </w:t>
            </w:r>
            <w:proofErr w:type="spellStart"/>
            <w:r>
              <w:rPr>
                <w:lang w:val="en-US" w:eastAsia="en-US"/>
              </w:rPr>
              <w:t>značky</w:t>
            </w:r>
            <w:proofErr w:type="spellEnd"/>
            <w:r>
              <w:rPr>
                <w:lang w:val="en-US" w:eastAsia="en-US"/>
              </w:rPr>
              <w:t xml:space="preserve"> by </w:t>
            </w:r>
            <w:proofErr w:type="spellStart"/>
            <w:r>
              <w:rPr>
                <w:lang w:val="en-US" w:eastAsia="en-US"/>
              </w:rPr>
              <w:t>je</w:t>
            </w:r>
            <w:proofErr w:type="spellEnd"/>
            <w:r>
              <w:rPr>
                <w:lang w:val="en-US" w:eastAsia="en-US"/>
              </w:rPr>
              <w:t xml:space="preserve"> </w:t>
            </w:r>
            <w:proofErr w:type="spellStart"/>
            <w:r>
              <w:rPr>
                <w:lang w:val="en-US" w:eastAsia="en-US"/>
              </w:rPr>
              <w:t>neměly</w:t>
            </w:r>
            <w:proofErr w:type="spellEnd"/>
            <w:r>
              <w:rPr>
                <w:lang w:val="en-US" w:eastAsia="en-US"/>
              </w:rPr>
              <w:t xml:space="preserve"> </w:t>
            </w:r>
            <w:proofErr w:type="spellStart"/>
            <w:r>
              <w:rPr>
                <w:lang w:val="en-US" w:eastAsia="en-US"/>
              </w:rPr>
              <w:t>překrývat</w:t>
            </w:r>
            <w:proofErr w:type="spellEnd"/>
            <w:r>
              <w:rPr>
                <w:lang w:val="en-US" w:eastAsia="en-US"/>
              </w:rPr>
              <w:t>.</w:t>
            </w:r>
          </w:p>
        </w:tc>
        <w:tc>
          <w:tcPr>
            <w:tcW w:w="422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B7" w14:textId="77777777" w:rsidR="00C73C83" w:rsidRDefault="00C73C83">
            <w:pPr>
              <w:spacing w:before="40" w:after="40"/>
              <w:jc w:val="both"/>
              <w:rPr>
                <w:lang w:val="en-US" w:eastAsia="en-US"/>
              </w:rPr>
            </w:pPr>
            <w:proofErr w:type="spellStart"/>
            <w:r>
              <w:rPr>
                <w:lang w:val="en-US" w:eastAsia="en-US"/>
              </w:rPr>
              <w:t>Vypuštění</w:t>
            </w:r>
            <w:proofErr w:type="spellEnd"/>
            <w:r>
              <w:rPr>
                <w:lang w:val="en-US" w:eastAsia="en-US"/>
              </w:rPr>
              <w:t xml:space="preserve"> </w:t>
            </w:r>
            <w:proofErr w:type="spellStart"/>
            <w:r>
              <w:rPr>
                <w:lang w:val="en-US" w:eastAsia="en-US"/>
              </w:rPr>
              <w:t>budovy</w:t>
            </w:r>
            <w:proofErr w:type="spellEnd"/>
          </w:p>
        </w:tc>
      </w:tr>
      <w:tr w:rsidR="00C73C83" w14:paraId="6B4779BF" w14:textId="77777777" w:rsidTr="00C73C83">
        <w:tc>
          <w:tcPr>
            <w:tcW w:w="45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B9" w14:textId="77777777" w:rsidR="00C73C83" w:rsidRDefault="00C73C83">
            <w:pPr>
              <w:spacing w:before="40" w:after="40"/>
              <w:jc w:val="both"/>
              <w:rPr>
                <w:lang w:val="en-US" w:eastAsia="en-US"/>
              </w:rPr>
            </w:pPr>
            <w:r>
              <w:rPr>
                <w:lang w:val="en-US" w:eastAsia="en-US"/>
              </w:rPr>
              <w:t>5.</w:t>
            </w:r>
          </w:p>
        </w:tc>
        <w:tc>
          <w:tcPr>
            <w:tcW w:w="4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BA" w14:textId="77777777" w:rsidR="00C73C83" w:rsidRDefault="00C73C83">
            <w:pPr>
              <w:spacing w:before="40" w:after="40"/>
              <w:rPr>
                <w:lang w:val="en-US" w:eastAsia="en-US"/>
              </w:rPr>
            </w:pPr>
            <w:proofErr w:type="spellStart"/>
            <w:r>
              <w:rPr>
                <w:lang w:val="en-US" w:eastAsia="en-US"/>
              </w:rPr>
              <w:t>Při</w:t>
            </w:r>
            <w:proofErr w:type="spellEnd"/>
            <w:r>
              <w:rPr>
                <w:lang w:val="en-US" w:eastAsia="en-US"/>
              </w:rPr>
              <w:t xml:space="preserve"> </w:t>
            </w:r>
            <w:proofErr w:type="spellStart"/>
            <w:r>
              <w:rPr>
                <w:lang w:val="en-US" w:eastAsia="en-US"/>
              </w:rPr>
              <w:t>generalizaci</w:t>
            </w:r>
            <w:proofErr w:type="spellEnd"/>
            <w:r>
              <w:rPr>
                <w:lang w:val="en-US" w:eastAsia="en-US"/>
              </w:rPr>
              <w:t xml:space="preserve"> </w:t>
            </w:r>
            <w:proofErr w:type="spellStart"/>
            <w:r>
              <w:rPr>
                <w:lang w:val="en-US" w:eastAsia="en-US"/>
              </w:rPr>
              <w:t>budov</w:t>
            </w:r>
            <w:proofErr w:type="spellEnd"/>
            <w:r>
              <w:rPr>
                <w:lang w:val="en-US" w:eastAsia="en-US"/>
              </w:rPr>
              <w:t xml:space="preserve"> v </w:t>
            </w:r>
            <w:proofErr w:type="spellStart"/>
            <w:r>
              <w:rPr>
                <w:lang w:val="en-US" w:eastAsia="en-US"/>
              </w:rPr>
              <w:t>rámci</w:t>
            </w:r>
            <w:proofErr w:type="spellEnd"/>
            <w:r>
              <w:rPr>
                <w:lang w:val="en-US" w:eastAsia="en-US"/>
              </w:rPr>
              <w:t xml:space="preserve"> </w:t>
            </w:r>
            <w:proofErr w:type="spellStart"/>
            <w:r>
              <w:rPr>
                <w:lang w:val="en-US" w:eastAsia="en-US"/>
              </w:rPr>
              <w:t>vnitrobloku</w:t>
            </w:r>
            <w:proofErr w:type="spellEnd"/>
            <w:r>
              <w:rPr>
                <w:lang w:val="en-US" w:eastAsia="en-US"/>
              </w:rPr>
              <w:t xml:space="preserve"> </w:t>
            </w:r>
            <w:proofErr w:type="spellStart"/>
            <w:r>
              <w:rPr>
                <w:lang w:val="en-US" w:eastAsia="en-US"/>
              </w:rPr>
              <w:t>musí</w:t>
            </w:r>
            <w:proofErr w:type="spellEnd"/>
            <w:r>
              <w:rPr>
                <w:lang w:val="en-US" w:eastAsia="en-US"/>
              </w:rPr>
              <w:t xml:space="preserve"> </w:t>
            </w:r>
            <w:proofErr w:type="spellStart"/>
            <w:r>
              <w:rPr>
                <w:lang w:val="en-US" w:eastAsia="en-US"/>
              </w:rPr>
              <w:t>být</w:t>
            </w:r>
            <w:proofErr w:type="spellEnd"/>
            <w:r>
              <w:rPr>
                <w:lang w:val="en-US" w:eastAsia="en-US"/>
              </w:rPr>
              <w:t xml:space="preserve"> </w:t>
            </w:r>
            <w:proofErr w:type="spellStart"/>
            <w:r>
              <w:rPr>
                <w:lang w:val="en-US" w:eastAsia="en-US"/>
              </w:rPr>
              <w:t>zachován</w:t>
            </w:r>
            <w:proofErr w:type="spellEnd"/>
            <w:r>
              <w:rPr>
                <w:lang w:val="en-US" w:eastAsia="en-US"/>
              </w:rPr>
              <w:t xml:space="preserve"> </w:t>
            </w:r>
            <w:proofErr w:type="spellStart"/>
            <w:r>
              <w:rPr>
                <w:lang w:val="en-US" w:eastAsia="en-US"/>
              </w:rPr>
              <w:t>jeho</w:t>
            </w:r>
            <w:proofErr w:type="spellEnd"/>
            <w:r>
              <w:rPr>
                <w:lang w:val="en-US" w:eastAsia="en-US"/>
              </w:rPr>
              <w:t xml:space="preserve"> </w:t>
            </w:r>
            <w:proofErr w:type="spellStart"/>
            <w:r>
              <w:rPr>
                <w:lang w:val="en-US" w:eastAsia="en-US"/>
              </w:rPr>
              <w:t>charakter</w:t>
            </w:r>
            <w:proofErr w:type="spellEnd"/>
            <w:r>
              <w:rPr>
                <w:lang w:val="en-US" w:eastAsia="en-US"/>
              </w:rPr>
              <w:t>.</w:t>
            </w:r>
          </w:p>
          <w:p w14:paraId="6B4779BB" w14:textId="77777777" w:rsidR="00C73C83" w:rsidRDefault="00C73C83">
            <w:pPr>
              <w:spacing w:before="40" w:after="40"/>
              <w:rPr>
                <w:lang w:val="en-US" w:eastAsia="en-US"/>
              </w:rPr>
            </w:pPr>
            <w:r>
              <w:rPr>
                <w:lang w:val="en-US" w:eastAsia="en-US"/>
              </w:rPr>
              <w:t xml:space="preserve">Tato </w:t>
            </w:r>
            <w:proofErr w:type="spellStart"/>
            <w:r>
              <w:rPr>
                <w:lang w:val="en-US" w:eastAsia="en-US"/>
              </w:rPr>
              <w:t>charakteristika</w:t>
            </w:r>
            <w:proofErr w:type="spellEnd"/>
            <w:r>
              <w:rPr>
                <w:lang w:val="en-US" w:eastAsia="en-US"/>
              </w:rPr>
              <w:t xml:space="preserve"> </w:t>
            </w:r>
            <w:proofErr w:type="spellStart"/>
            <w:r>
              <w:rPr>
                <w:lang w:val="en-US" w:eastAsia="en-US"/>
              </w:rPr>
              <w:t>je</w:t>
            </w:r>
            <w:proofErr w:type="spellEnd"/>
            <w:r>
              <w:rPr>
                <w:lang w:val="en-US" w:eastAsia="en-US"/>
              </w:rPr>
              <w:t xml:space="preserve"> </w:t>
            </w:r>
            <w:proofErr w:type="spellStart"/>
            <w:r>
              <w:rPr>
                <w:lang w:val="en-US" w:eastAsia="en-US"/>
              </w:rPr>
              <w:t>modelována</w:t>
            </w:r>
            <w:proofErr w:type="spellEnd"/>
            <w:r>
              <w:rPr>
                <w:lang w:val="en-US" w:eastAsia="en-US"/>
              </w:rPr>
              <w:t xml:space="preserve"> </w:t>
            </w:r>
            <w:proofErr w:type="spellStart"/>
            <w:r>
              <w:rPr>
                <w:lang w:val="en-US" w:eastAsia="en-US"/>
              </w:rPr>
              <w:t>jako</w:t>
            </w:r>
            <w:proofErr w:type="spellEnd"/>
            <w:r>
              <w:rPr>
                <w:lang w:val="en-US" w:eastAsia="en-US"/>
              </w:rPr>
              <w:t xml:space="preserve"> </w:t>
            </w:r>
            <w:proofErr w:type="spellStart"/>
            <w:r>
              <w:rPr>
                <w:lang w:val="en-US" w:eastAsia="en-US"/>
              </w:rPr>
              <w:t>skupina</w:t>
            </w:r>
            <w:proofErr w:type="spellEnd"/>
            <w:r>
              <w:rPr>
                <w:lang w:val="en-US" w:eastAsia="en-US"/>
              </w:rPr>
              <w:t xml:space="preserve"> </w:t>
            </w:r>
            <w:proofErr w:type="spellStart"/>
            <w:r>
              <w:rPr>
                <w:lang w:val="en-US" w:eastAsia="en-US"/>
              </w:rPr>
              <w:t>agentů</w:t>
            </w:r>
            <w:proofErr w:type="spellEnd"/>
            <w:r>
              <w:rPr>
                <w:lang w:val="en-US" w:eastAsia="en-US"/>
              </w:rPr>
              <w:t>:</w:t>
            </w:r>
          </w:p>
          <w:p w14:paraId="6B4779BC" w14:textId="77777777" w:rsidR="00C73C83" w:rsidRDefault="00C73C83" w:rsidP="005E3C9B">
            <w:pPr>
              <w:pStyle w:val="Odstavecseseznamem"/>
              <w:numPr>
                <w:ilvl w:val="0"/>
                <w:numId w:val="5"/>
              </w:numPr>
              <w:spacing w:before="40" w:after="40" w:line="240" w:lineRule="auto"/>
              <w:jc w:val="both"/>
              <w:rPr>
                <w:lang w:val="en-US"/>
              </w:rPr>
            </w:pPr>
            <w:proofErr w:type="spellStart"/>
            <w:r>
              <w:rPr>
                <w:lang w:val="en-US"/>
              </w:rPr>
              <w:t>elementy</w:t>
            </w:r>
            <w:proofErr w:type="spellEnd"/>
            <w:r>
              <w:rPr>
                <w:lang w:val="en-US"/>
              </w:rPr>
              <w:t xml:space="preserve"> </w:t>
            </w:r>
            <w:proofErr w:type="spellStart"/>
            <w:r>
              <w:rPr>
                <w:lang w:val="en-US"/>
              </w:rPr>
              <w:t>patřící</w:t>
            </w:r>
            <w:proofErr w:type="spellEnd"/>
            <w:r>
              <w:rPr>
                <w:lang w:val="en-US"/>
              </w:rPr>
              <w:t xml:space="preserve"> do </w:t>
            </w:r>
            <w:proofErr w:type="spellStart"/>
            <w:r>
              <w:rPr>
                <w:lang w:val="en-US"/>
              </w:rPr>
              <w:t>vnitrobloku</w:t>
            </w:r>
            <w:proofErr w:type="spellEnd"/>
          </w:p>
          <w:p w14:paraId="6B4779BD" w14:textId="77777777" w:rsidR="00C73C83" w:rsidRDefault="00C73C83" w:rsidP="005E3C9B">
            <w:pPr>
              <w:pStyle w:val="Odstavecseseznamem"/>
              <w:numPr>
                <w:ilvl w:val="0"/>
                <w:numId w:val="5"/>
              </w:numPr>
              <w:spacing w:before="40" w:after="40" w:line="240" w:lineRule="auto"/>
              <w:jc w:val="both"/>
              <w:rPr>
                <w:lang w:val="en-US"/>
              </w:rPr>
            </w:pPr>
            <w:proofErr w:type="spellStart"/>
            <w:r>
              <w:rPr>
                <w:lang w:val="en-US"/>
              </w:rPr>
              <w:t>rozeznané</w:t>
            </w:r>
            <w:proofErr w:type="spellEnd"/>
            <w:r>
              <w:rPr>
                <w:lang w:val="en-US"/>
              </w:rPr>
              <w:t xml:space="preserve"> </w:t>
            </w:r>
            <w:proofErr w:type="spellStart"/>
            <w:r>
              <w:rPr>
                <w:lang w:val="en-US"/>
              </w:rPr>
              <w:t>strukturální</w:t>
            </w:r>
            <w:proofErr w:type="spellEnd"/>
            <w:r>
              <w:rPr>
                <w:lang w:val="en-US"/>
              </w:rPr>
              <w:t xml:space="preserve"> </w:t>
            </w:r>
            <w:proofErr w:type="spellStart"/>
            <w:r>
              <w:rPr>
                <w:lang w:val="en-US"/>
              </w:rPr>
              <w:t>vzory</w:t>
            </w:r>
            <w:proofErr w:type="spellEnd"/>
          </w:p>
        </w:tc>
        <w:tc>
          <w:tcPr>
            <w:tcW w:w="422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BE" w14:textId="77777777" w:rsidR="00C73C83" w:rsidRDefault="00C73C83">
            <w:pPr>
              <w:spacing w:before="40" w:after="40"/>
              <w:jc w:val="both"/>
              <w:rPr>
                <w:lang w:val="en-US" w:eastAsia="en-US"/>
              </w:rPr>
            </w:pPr>
            <w:r>
              <w:rPr>
                <w:lang w:val="en-US" w:eastAsia="en-US"/>
              </w:rPr>
              <w:t xml:space="preserve">Viz </w:t>
            </w:r>
            <w:proofErr w:type="spellStart"/>
            <w:r>
              <w:rPr>
                <w:lang w:val="en-US" w:eastAsia="en-US"/>
              </w:rPr>
              <w:t>agenti</w:t>
            </w:r>
            <w:proofErr w:type="spellEnd"/>
            <w:r>
              <w:rPr>
                <w:lang w:val="en-US" w:eastAsia="en-US"/>
              </w:rPr>
              <w:t xml:space="preserve"> </w:t>
            </w:r>
            <w:proofErr w:type="spellStart"/>
            <w:r>
              <w:rPr>
                <w:lang w:val="en-US" w:eastAsia="en-US"/>
              </w:rPr>
              <w:t>ve</w:t>
            </w:r>
            <w:proofErr w:type="spellEnd"/>
            <w:r>
              <w:rPr>
                <w:lang w:val="en-US" w:eastAsia="en-US"/>
              </w:rPr>
              <w:t xml:space="preserve"> </w:t>
            </w:r>
            <w:proofErr w:type="spellStart"/>
            <w:r>
              <w:rPr>
                <w:lang w:val="en-US" w:eastAsia="en-US"/>
              </w:rPr>
              <w:t>skupině</w:t>
            </w:r>
            <w:proofErr w:type="spellEnd"/>
          </w:p>
        </w:tc>
      </w:tr>
      <w:tr w:rsidR="00C73C83" w14:paraId="6B4779C4" w14:textId="77777777" w:rsidTr="00C73C83">
        <w:tc>
          <w:tcPr>
            <w:tcW w:w="45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C0" w14:textId="77777777" w:rsidR="00C73C83" w:rsidRDefault="00C73C83">
            <w:pPr>
              <w:spacing w:before="40" w:after="40"/>
              <w:jc w:val="both"/>
              <w:rPr>
                <w:lang w:val="en-US" w:eastAsia="en-US"/>
              </w:rPr>
            </w:pPr>
            <w:r>
              <w:rPr>
                <w:lang w:val="en-US" w:eastAsia="en-US"/>
              </w:rPr>
              <w:t>6.</w:t>
            </w:r>
          </w:p>
        </w:tc>
        <w:tc>
          <w:tcPr>
            <w:tcW w:w="457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C1" w14:textId="77777777" w:rsidR="00C73C83" w:rsidRDefault="00C73C83">
            <w:pPr>
              <w:spacing w:before="40" w:after="40"/>
              <w:jc w:val="both"/>
              <w:rPr>
                <w:lang w:val="en-US" w:eastAsia="en-US"/>
              </w:rPr>
            </w:pPr>
            <w:proofErr w:type="spellStart"/>
            <w:r>
              <w:rPr>
                <w:lang w:val="en-US" w:eastAsia="en-US"/>
              </w:rPr>
              <w:t>Úhel</w:t>
            </w:r>
            <w:proofErr w:type="spellEnd"/>
            <w:r>
              <w:rPr>
                <w:lang w:val="en-US" w:eastAsia="en-US"/>
              </w:rPr>
              <w:t xml:space="preserve"> </w:t>
            </w:r>
            <w:proofErr w:type="spellStart"/>
            <w:r>
              <w:rPr>
                <w:lang w:val="en-US" w:eastAsia="en-US"/>
              </w:rPr>
              <w:t>napojení</w:t>
            </w:r>
            <w:proofErr w:type="spellEnd"/>
            <w:r>
              <w:rPr>
                <w:lang w:val="en-US" w:eastAsia="en-US"/>
              </w:rPr>
              <w:t xml:space="preserve"> </w:t>
            </w:r>
            <w:proofErr w:type="spellStart"/>
            <w:r>
              <w:rPr>
                <w:lang w:val="en-US" w:eastAsia="en-US"/>
              </w:rPr>
              <w:t>komunikací</w:t>
            </w:r>
            <w:proofErr w:type="spellEnd"/>
            <w:r>
              <w:rPr>
                <w:lang w:val="en-US" w:eastAsia="en-US"/>
              </w:rPr>
              <w:t xml:space="preserve"> v </w:t>
            </w:r>
            <w:proofErr w:type="spellStart"/>
            <w:r>
              <w:rPr>
                <w:lang w:val="en-US" w:eastAsia="en-US"/>
              </w:rPr>
              <w:t>křižovatkách</w:t>
            </w:r>
            <w:proofErr w:type="spellEnd"/>
            <w:r>
              <w:rPr>
                <w:lang w:val="en-US" w:eastAsia="en-US"/>
              </w:rPr>
              <w:t xml:space="preserve"> by </w:t>
            </w:r>
            <w:proofErr w:type="spellStart"/>
            <w:r>
              <w:rPr>
                <w:lang w:val="en-US" w:eastAsia="en-US"/>
              </w:rPr>
              <w:t>měl</w:t>
            </w:r>
            <w:proofErr w:type="spellEnd"/>
            <w:r>
              <w:rPr>
                <w:lang w:val="en-US" w:eastAsia="en-US"/>
              </w:rPr>
              <w:t xml:space="preserve"> </w:t>
            </w:r>
            <w:proofErr w:type="spellStart"/>
            <w:r>
              <w:rPr>
                <w:lang w:val="en-US" w:eastAsia="en-US"/>
              </w:rPr>
              <w:t>být</w:t>
            </w:r>
            <w:proofErr w:type="spellEnd"/>
            <w:r>
              <w:rPr>
                <w:lang w:val="en-US" w:eastAsia="en-US"/>
              </w:rPr>
              <w:t xml:space="preserve"> </w:t>
            </w:r>
            <w:proofErr w:type="spellStart"/>
            <w:r>
              <w:rPr>
                <w:lang w:val="en-US" w:eastAsia="en-US"/>
              </w:rPr>
              <w:t>zachován</w:t>
            </w:r>
            <w:proofErr w:type="spellEnd"/>
            <w:r>
              <w:rPr>
                <w:lang w:val="en-US" w:eastAsia="en-US"/>
              </w:rPr>
              <w:t>.</w:t>
            </w:r>
          </w:p>
        </w:tc>
        <w:tc>
          <w:tcPr>
            <w:tcW w:w="4221"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B4779C2" w14:textId="77777777" w:rsidR="00C73C83" w:rsidRDefault="00C73C83">
            <w:pPr>
              <w:spacing w:before="40" w:after="40"/>
              <w:rPr>
                <w:lang w:val="en-US" w:eastAsia="en-US"/>
              </w:rPr>
            </w:pPr>
            <w:proofErr w:type="spellStart"/>
            <w:r>
              <w:rPr>
                <w:lang w:val="en-US" w:eastAsia="en-US"/>
              </w:rPr>
              <w:t>Modifikace</w:t>
            </w:r>
            <w:proofErr w:type="spellEnd"/>
            <w:r>
              <w:rPr>
                <w:lang w:val="en-US" w:eastAsia="en-US"/>
              </w:rPr>
              <w:t xml:space="preserve"> </w:t>
            </w:r>
            <w:proofErr w:type="spellStart"/>
            <w:r>
              <w:rPr>
                <w:lang w:val="en-US" w:eastAsia="en-US"/>
              </w:rPr>
              <w:t>vrcholů</w:t>
            </w:r>
            <w:proofErr w:type="spellEnd"/>
            <w:r>
              <w:rPr>
                <w:lang w:val="en-US" w:eastAsia="en-US"/>
              </w:rPr>
              <w:t xml:space="preserve"> do </w:t>
            </w:r>
            <w:proofErr w:type="spellStart"/>
            <w:r>
              <w:rPr>
                <w:lang w:val="en-US" w:eastAsia="en-US"/>
              </w:rPr>
              <w:t>požadovaného</w:t>
            </w:r>
            <w:proofErr w:type="spellEnd"/>
            <w:r>
              <w:rPr>
                <w:lang w:val="en-US" w:eastAsia="en-US"/>
              </w:rPr>
              <w:t xml:space="preserve"> </w:t>
            </w:r>
            <w:proofErr w:type="spellStart"/>
            <w:r>
              <w:rPr>
                <w:lang w:val="en-US" w:eastAsia="en-US"/>
              </w:rPr>
              <w:t>rozsahu</w:t>
            </w:r>
            <w:proofErr w:type="spellEnd"/>
          </w:p>
          <w:p w14:paraId="6B4779C3" w14:textId="77777777" w:rsidR="00C73C83" w:rsidRDefault="00C73C83">
            <w:pPr>
              <w:spacing w:before="40" w:after="40"/>
              <w:jc w:val="both"/>
              <w:rPr>
                <w:lang w:val="en-US" w:eastAsia="en-US"/>
              </w:rPr>
            </w:pPr>
            <w:proofErr w:type="spellStart"/>
            <w:r>
              <w:rPr>
                <w:lang w:val="en-US" w:eastAsia="en-US"/>
              </w:rPr>
              <w:t>Vypuštění</w:t>
            </w:r>
            <w:proofErr w:type="spellEnd"/>
            <w:r>
              <w:rPr>
                <w:lang w:val="en-US" w:eastAsia="en-US"/>
              </w:rPr>
              <w:t xml:space="preserve"> </w:t>
            </w:r>
            <w:proofErr w:type="spellStart"/>
            <w:r>
              <w:rPr>
                <w:lang w:val="en-US" w:eastAsia="en-US"/>
              </w:rPr>
              <w:t>elementu</w:t>
            </w:r>
            <w:proofErr w:type="spellEnd"/>
          </w:p>
        </w:tc>
      </w:tr>
    </w:tbl>
    <w:p w14:paraId="6B4779C5" w14:textId="77777777" w:rsidR="00C73C83" w:rsidRPr="00C73C83" w:rsidRDefault="00C73C83" w:rsidP="00C73C83">
      <w:pPr>
        <w:pStyle w:val="Titulek"/>
        <w:jc w:val="center"/>
        <w:rPr>
          <w:b w:val="0"/>
          <w:bCs w:val="0"/>
          <w:color w:val="575757"/>
          <w:sz w:val="20"/>
          <w:szCs w:val="24"/>
        </w:rPr>
      </w:pPr>
      <w:r w:rsidRPr="00C73C83">
        <w:rPr>
          <w:b w:val="0"/>
          <w:bCs w:val="0"/>
          <w:color w:val="575757"/>
          <w:sz w:val="20"/>
          <w:szCs w:val="24"/>
        </w:rPr>
        <w:t>Tabulka č.</w:t>
      </w:r>
      <w:r w:rsidRPr="00C73C83">
        <w:rPr>
          <w:b w:val="0"/>
          <w:bCs w:val="0"/>
          <w:color w:val="575757"/>
          <w:sz w:val="20"/>
          <w:szCs w:val="24"/>
        </w:rPr>
        <w:fldChar w:fldCharType="begin"/>
      </w:r>
      <w:r w:rsidRPr="00C73C83">
        <w:rPr>
          <w:b w:val="0"/>
          <w:bCs w:val="0"/>
          <w:color w:val="575757"/>
          <w:sz w:val="20"/>
          <w:szCs w:val="24"/>
        </w:rPr>
        <w:instrText xml:space="preserve"> SEQ Table \* ARABIC </w:instrText>
      </w:r>
      <w:r w:rsidRPr="00C73C83">
        <w:rPr>
          <w:b w:val="0"/>
          <w:bCs w:val="0"/>
          <w:color w:val="575757"/>
          <w:sz w:val="20"/>
          <w:szCs w:val="24"/>
        </w:rPr>
        <w:fldChar w:fldCharType="separate"/>
      </w:r>
      <w:r w:rsidRPr="00C73C83">
        <w:rPr>
          <w:b w:val="0"/>
          <w:bCs w:val="0"/>
          <w:color w:val="575757"/>
          <w:sz w:val="20"/>
          <w:szCs w:val="24"/>
        </w:rPr>
        <w:t>3</w:t>
      </w:r>
      <w:r w:rsidRPr="00C73C83">
        <w:rPr>
          <w:b w:val="0"/>
          <w:bCs w:val="0"/>
          <w:color w:val="575757"/>
          <w:sz w:val="20"/>
          <w:szCs w:val="24"/>
        </w:rPr>
        <w:fldChar w:fldCharType="end"/>
      </w:r>
      <w:r w:rsidRPr="00C73C83">
        <w:rPr>
          <w:b w:val="0"/>
          <w:bCs w:val="0"/>
          <w:color w:val="575757"/>
          <w:sz w:val="20"/>
          <w:szCs w:val="24"/>
        </w:rPr>
        <w:t xml:space="preserve"> Příklad vazby operátorů generalizace na agenty</w:t>
      </w:r>
    </w:p>
    <w:p w14:paraId="6B4779C6" w14:textId="77777777" w:rsidR="00C73C83" w:rsidRDefault="00C73C83" w:rsidP="00C73C83">
      <w:r>
        <w:t xml:space="preserve">Řešení požadavků na kartografickou kresbu je možné mnoha různými způsoby. Navržený model je otevřený jak multiagentnímu řešení, metodě nejmenších čtverců, </w:t>
      </w:r>
      <w:proofErr w:type="spellStart"/>
      <w:r>
        <w:t>simulated</w:t>
      </w:r>
      <w:proofErr w:type="spellEnd"/>
      <w:r>
        <w:t xml:space="preserve"> </w:t>
      </w:r>
      <w:proofErr w:type="spellStart"/>
      <w:r>
        <w:t>anealing</w:t>
      </w:r>
      <w:proofErr w:type="spellEnd"/>
      <w:r>
        <w:t xml:space="preserve"> i gradient </w:t>
      </w:r>
      <w:proofErr w:type="spellStart"/>
      <w:r>
        <w:t>descent</w:t>
      </w:r>
      <w:proofErr w:type="spellEnd"/>
      <w:r>
        <w:t xml:space="preserve"> </w:t>
      </w:r>
      <w:proofErr w:type="spellStart"/>
      <w:r>
        <w:t>search</w:t>
      </w:r>
      <w:proofErr w:type="spellEnd"/>
      <w:r>
        <w:t xml:space="preserve"> podle potřeby, kontextu a počtu prvků.</w:t>
      </w:r>
    </w:p>
    <w:p w14:paraId="6B4779C7" w14:textId="77777777" w:rsidR="00C73C83" w:rsidRDefault="00C73C83" w:rsidP="00C73C83">
      <w:r>
        <w:t>Pro mapy ZM 10 se ukázal jako vhodný následující přístup:</w:t>
      </w:r>
    </w:p>
    <w:p w14:paraId="6B4779C8" w14:textId="77777777" w:rsidR="00C73C83" w:rsidRDefault="00C73C83" w:rsidP="005E3C9B">
      <w:pPr>
        <w:pStyle w:val="Odstavecseseznamem"/>
        <w:numPr>
          <w:ilvl w:val="0"/>
          <w:numId w:val="6"/>
        </w:numPr>
        <w:spacing w:before="100" w:after="100" w:line="240" w:lineRule="auto"/>
        <w:jc w:val="both"/>
      </w:pPr>
      <w:r>
        <w:t xml:space="preserve">Normalizujeme databázi do modelu </w:t>
      </w:r>
      <w:proofErr w:type="spellStart"/>
      <w:r>
        <w:t>grafika+symbol</w:t>
      </w:r>
      <w:proofErr w:type="spellEnd"/>
    </w:p>
    <w:p w14:paraId="6B4779C9" w14:textId="77777777" w:rsidR="00C73C83" w:rsidRDefault="00C73C83" w:rsidP="005E3C9B">
      <w:pPr>
        <w:pStyle w:val="Odstavecseseznamem"/>
        <w:numPr>
          <w:ilvl w:val="0"/>
          <w:numId w:val="6"/>
        </w:numPr>
        <w:spacing w:before="100" w:after="100" w:line="240" w:lineRule="auto"/>
        <w:jc w:val="both"/>
      </w:pPr>
      <w:r>
        <w:t>Postupně umisťujeme jednotlivé elementy kresby podle priorit</w:t>
      </w:r>
    </w:p>
    <w:p w14:paraId="6B4779CA" w14:textId="77777777" w:rsidR="00C73C83" w:rsidRDefault="00C73C83" w:rsidP="005E3C9B">
      <w:pPr>
        <w:pStyle w:val="Odstavecseseznamem"/>
        <w:numPr>
          <w:ilvl w:val="0"/>
          <w:numId w:val="6"/>
        </w:numPr>
        <w:spacing w:before="100" w:after="100" w:line="240" w:lineRule="auto"/>
        <w:jc w:val="both"/>
      </w:pPr>
      <w:r>
        <w:t>Při umisťování elementů vytvoříme model agentů vztažený k tomuto elementu, včetně případných strukturálních vzorů</w:t>
      </w:r>
    </w:p>
    <w:p w14:paraId="6B4779CB" w14:textId="77777777" w:rsidR="00C73C83" w:rsidRDefault="00C73C83" w:rsidP="005E3C9B">
      <w:pPr>
        <w:pStyle w:val="Odstavecseseznamem"/>
        <w:numPr>
          <w:ilvl w:val="0"/>
          <w:numId w:val="6"/>
        </w:numPr>
        <w:spacing w:before="100" w:after="100" w:line="240" w:lineRule="auto"/>
        <w:jc w:val="both"/>
      </w:pPr>
      <w:r>
        <w:t>případnou nespokojenost s vyhodnocením řešíme postupně využitím dostupných algoritmů v plném rozsahu</w:t>
      </w:r>
    </w:p>
    <w:p w14:paraId="6B4779CC" w14:textId="77777777" w:rsidR="00C73C83" w:rsidRDefault="00C73C83" w:rsidP="005E3C9B">
      <w:pPr>
        <w:pStyle w:val="Odstavecseseznamem"/>
        <w:numPr>
          <w:ilvl w:val="0"/>
          <w:numId w:val="6"/>
        </w:numPr>
        <w:spacing w:before="100" w:after="100" w:line="240" w:lineRule="auto"/>
        <w:jc w:val="both"/>
      </w:pPr>
      <w:r>
        <w:t>při aplikaci operátorů okamžitě reagujeme na zhoršení ostatních agentů v kontextu</w:t>
      </w:r>
    </w:p>
    <w:p w14:paraId="6B4779CD" w14:textId="77777777" w:rsidR="00C73C83" w:rsidRDefault="00C73C83" w:rsidP="005E3C9B">
      <w:pPr>
        <w:pStyle w:val="Odstavecseseznamem"/>
        <w:numPr>
          <w:ilvl w:val="0"/>
          <w:numId w:val="6"/>
        </w:numPr>
        <w:spacing w:before="100" w:after="100" w:line="240" w:lineRule="auto"/>
        <w:jc w:val="both"/>
      </w:pPr>
      <w:r>
        <w:t>pokud žádná z dostupných metod nevedla k akceptovatelnému řešení, provedeme totéž iterativně s krokem 5</w:t>
      </w:r>
      <w:r w:rsidR="00D102B0">
        <w:t xml:space="preserve"> </w:t>
      </w:r>
      <w:r>
        <w:rPr>
          <w:lang w:val="en-US"/>
        </w:rPr>
        <w:t xml:space="preserve">% </w:t>
      </w:r>
      <w:proofErr w:type="spellStart"/>
      <w:r>
        <w:rPr>
          <w:lang w:val="en-US"/>
        </w:rPr>
        <w:t>optimálních</w:t>
      </w:r>
      <w:proofErr w:type="spellEnd"/>
      <w:r>
        <w:rPr>
          <w:lang w:val="en-US"/>
        </w:rPr>
        <w:t xml:space="preserve"> </w:t>
      </w:r>
      <w:proofErr w:type="spellStart"/>
      <w:r>
        <w:rPr>
          <w:lang w:val="en-US"/>
        </w:rPr>
        <w:t>hodnot</w:t>
      </w:r>
      <w:proofErr w:type="spellEnd"/>
      <w:r w:rsidR="00D102B0">
        <w:rPr>
          <w:lang w:val="en-US"/>
        </w:rPr>
        <w:t>.</w:t>
      </w:r>
    </w:p>
    <w:p w14:paraId="6B4779CE" w14:textId="77777777" w:rsidR="00C73C83" w:rsidRDefault="00C73C83" w:rsidP="00C73C83"/>
    <w:p w14:paraId="6B4779CF" w14:textId="77777777" w:rsidR="00986B14" w:rsidRPr="00986B14" w:rsidRDefault="00C73C83" w:rsidP="00C73C83">
      <w:r>
        <w:t>Je zřejmé, že tento postup lze v dalším projektu optimalizovat, například zabránit opakovanému počítání jednotlivých hodnot a strukturálních vzorů jejich podržením v paměti či ukládáním do pomocné databáze, volit další umístěný prvek co nejblíže stávajícímu apod. Je také patrné, že uvedený postup bude vyhovovat kontextům v určité složitosti konfigurace. Jelikož postup kopíruje základní postup kartografa při ručním sestavení mapy a generalizaci, je pravděpodobné</w:t>
      </w:r>
      <w:r w:rsidR="00D102B0">
        <w:t>,</w:t>
      </w:r>
      <w:r>
        <w:t xml:space="preserve"> že jejich množství bude veliké. V ostatních případech je vhodné doplnit vytvořený model dalšími, účelovými strategiemi řešení. Zatímco výčet algoritmů řešení a normalizace hodnot "spokojenosti" je konečný je pravděpodobné, že při aplikaci v menších měřítcích ZM bude potřeba doplňovat algoritmy strukturálních vzorů a stanovovat parametry pro vyčíslení. Strategie řešení je navržena tak, že aplikuje operaci pouze tak, aby nedošlo ke zhoršení jiného krit</w:t>
      </w:r>
      <w:r w:rsidR="00D102B0">
        <w:t>é</w:t>
      </w:r>
      <w:r>
        <w:t>ria.</w:t>
      </w:r>
    </w:p>
    <w:p w14:paraId="6B4779D0" w14:textId="77777777" w:rsidR="004F1F08" w:rsidRDefault="004F1F08" w:rsidP="004F1F08">
      <w:pPr>
        <w:pStyle w:val="Nadpis1"/>
      </w:pPr>
      <w:bookmarkStart w:id="7" w:name="_Toc467936449"/>
      <w:r>
        <w:lastRenderedPageBreak/>
        <w:t>Popis prostředí</w:t>
      </w:r>
      <w:r w:rsidR="00D23F41">
        <w:t xml:space="preserve"> R2</w:t>
      </w:r>
      <w:bookmarkEnd w:id="7"/>
    </w:p>
    <w:p w14:paraId="7A3F67B3" w14:textId="7ECF4451" w:rsidR="00791BFD" w:rsidRDefault="00FC1293" w:rsidP="0025723D">
      <w:r>
        <w:t>Tato kapitola poskytuje podrobnější informace o technickém řešení (prostředí) software R2.</w:t>
      </w:r>
    </w:p>
    <w:p w14:paraId="7497D76D" w14:textId="6FDDAC32" w:rsidR="002B14E6" w:rsidRDefault="002B14E6" w:rsidP="00FC1293">
      <w:pPr>
        <w:pStyle w:val="Nadpis2"/>
      </w:pPr>
      <w:bookmarkStart w:id="8" w:name="_Toc467936450"/>
      <w:r>
        <w:t>Celková struktura</w:t>
      </w:r>
      <w:bookmarkEnd w:id="8"/>
    </w:p>
    <w:p w14:paraId="2623F220" w14:textId="7C1BD210" w:rsidR="00FC1293" w:rsidRPr="00FC1293" w:rsidRDefault="00FC1293" w:rsidP="00FC1293">
      <w:r>
        <w:t>Software R2 se skládá z databázové a souborové části.</w:t>
      </w:r>
    </w:p>
    <w:p w14:paraId="38700C4B" w14:textId="08EB7FE7" w:rsidR="002B14E6" w:rsidRDefault="00FC1293" w:rsidP="00FC1293">
      <w:pPr>
        <w:pStyle w:val="Nadpis3"/>
      </w:pPr>
      <w:r>
        <w:t>D</w:t>
      </w:r>
      <w:r w:rsidR="002B14E6">
        <w:t>atabáze</w:t>
      </w:r>
    </w:p>
    <w:p w14:paraId="4D968374" w14:textId="0D22A19F" w:rsidR="00FC1293" w:rsidRDefault="005851A2" w:rsidP="0025723D">
      <w:r>
        <w:t>Jednotlivé funkční moduly R2 jsou implementované jako jedno nebo více DB schémat obsahujících tabulky, funkce a data.</w:t>
      </w:r>
    </w:p>
    <w:p w14:paraId="767CECE8" w14:textId="01D0B577" w:rsidR="005851A2" w:rsidRDefault="005851A2" w:rsidP="0025723D">
      <w:r>
        <w:rPr>
          <w:noProof/>
        </w:rPr>
        <w:drawing>
          <wp:inline distT="0" distB="0" distL="0" distR="0" wp14:anchorId="3ECE516D" wp14:editId="242C635B">
            <wp:extent cx="2143125" cy="370522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gAdmin-schemas.png"/>
                    <pic:cNvPicPr/>
                  </pic:nvPicPr>
                  <pic:blipFill>
                    <a:blip r:embed="rId18">
                      <a:extLst>
                        <a:ext uri="{28A0092B-C50C-407E-A947-70E740481C1C}">
                          <a14:useLocalDpi xmlns:a14="http://schemas.microsoft.com/office/drawing/2010/main" val="0"/>
                        </a:ext>
                      </a:extLst>
                    </a:blip>
                    <a:stretch>
                      <a:fillRect/>
                    </a:stretch>
                  </pic:blipFill>
                  <pic:spPr>
                    <a:xfrm>
                      <a:off x="0" y="0"/>
                      <a:ext cx="2143125" cy="3705225"/>
                    </a:xfrm>
                    <a:prstGeom prst="rect">
                      <a:avLst/>
                    </a:prstGeom>
                  </pic:spPr>
                </pic:pic>
              </a:graphicData>
            </a:graphic>
          </wp:inline>
        </w:drawing>
      </w:r>
    </w:p>
    <w:p w14:paraId="11F1E641" w14:textId="77777777" w:rsidR="005851A2" w:rsidRDefault="005851A2" w:rsidP="005851A2"/>
    <w:p w14:paraId="15418445" w14:textId="007FD9D3" w:rsidR="005851A2" w:rsidRDefault="005851A2" w:rsidP="005851A2">
      <w:r>
        <w:t>Význam jednotlivých schémat uvádí tabulka:</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560"/>
        <w:gridCol w:w="7502"/>
      </w:tblGrid>
      <w:tr w:rsidR="005851A2" w:rsidRPr="00843198" w14:paraId="3C3032A1" w14:textId="77777777" w:rsidTr="00B04873">
        <w:trPr>
          <w:tblHeader/>
        </w:trPr>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tcPr>
          <w:p w14:paraId="21031F72" w14:textId="2153CC7F" w:rsidR="005851A2" w:rsidRPr="00843198" w:rsidRDefault="005851A2" w:rsidP="00B04873">
            <w:pPr>
              <w:spacing w:before="40" w:after="40"/>
              <w:rPr>
                <w:b/>
                <w:lang w:eastAsia="en-US"/>
              </w:rPr>
            </w:pPr>
            <w:r>
              <w:rPr>
                <w:b/>
                <w:lang w:eastAsia="en-US"/>
              </w:rPr>
              <w:t>Schéma</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tcPr>
          <w:p w14:paraId="2B537805" w14:textId="2B441E53" w:rsidR="005851A2" w:rsidRPr="00843198" w:rsidRDefault="005851A2" w:rsidP="00B04873">
            <w:pPr>
              <w:spacing w:before="40" w:after="40"/>
              <w:rPr>
                <w:b/>
                <w:lang w:eastAsia="en-US"/>
              </w:rPr>
            </w:pPr>
            <w:r>
              <w:rPr>
                <w:b/>
                <w:lang w:eastAsia="en-US"/>
              </w:rPr>
              <w:t>Popis</w:t>
            </w:r>
          </w:p>
        </w:tc>
      </w:tr>
      <w:tr w:rsidR="005851A2" w:rsidRPr="00747502" w14:paraId="213623A9"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0132A06" w14:textId="0D271D0F" w:rsidR="005851A2" w:rsidRPr="00843198" w:rsidRDefault="005851A2" w:rsidP="00B04873">
            <w:pPr>
              <w:spacing w:before="40" w:after="40"/>
              <w:rPr>
                <w:lang w:val="af-ZA" w:eastAsia="en-US"/>
              </w:rPr>
            </w:pPr>
            <w:r>
              <w:rPr>
                <w:lang w:val="af-ZA" w:eastAsia="en-US"/>
              </w:rPr>
              <w:t>admin</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FD2B353" w14:textId="07D11B56" w:rsidR="005851A2" w:rsidRPr="00747502" w:rsidRDefault="005851A2" w:rsidP="00B04873">
            <w:pPr>
              <w:spacing w:before="40" w:after="40"/>
              <w:rPr>
                <w:lang w:eastAsia="en-US"/>
              </w:rPr>
            </w:pPr>
            <w:r>
              <w:rPr>
                <w:lang w:val="af-ZA" w:eastAsia="en-US"/>
              </w:rPr>
              <w:t>Funkce používané především při vývoji a instalaci některých modulů.</w:t>
            </w:r>
          </w:p>
        </w:tc>
      </w:tr>
      <w:tr w:rsidR="005851A2" w:rsidRPr="00747502" w14:paraId="4C5BF705"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9AAEDA0" w14:textId="52AD5FBD" w:rsidR="005851A2" w:rsidRDefault="005851A2" w:rsidP="00B04873">
            <w:pPr>
              <w:spacing w:before="40" w:after="40"/>
              <w:rPr>
                <w:lang w:val="af-ZA" w:eastAsia="en-US"/>
              </w:rPr>
            </w:pPr>
            <w:r>
              <w:rPr>
                <w:lang w:val="af-ZA" w:eastAsia="en-US"/>
              </w:rPr>
              <w:t>mX_*</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D6AFC40" w14:textId="6D8B5702" w:rsidR="005851A2" w:rsidRDefault="005851A2" w:rsidP="00B04873">
            <w:pPr>
              <w:spacing w:before="40" w:after="40"/>
              <w:rPr>
                <w:lang w:val="af-ZA" w:eastAsia="en-US"/>
              </w:rPr>
            </w:pPr>
            <w:r>
              <w:rPr>
                <w:lang w:val="af-ZA" w:eastAsia="en-US"/>
              </w:rPr>
              <w:t>Schémata obsahující kód, tabulky nebo data jednotlivých generalizačních modulů M1, M2 a M3.</w:t>
            </w:r>
          </w:p>
        </w:tc>
      </w:tr>
      <w:tr w:rsidR="005851A2" w:rsidRPr="00747502" w14:paraId="27440912"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B6E2F96" w14:textId="605DA5CD" w:rsidR="005851A2" w:rsidRDefault="005851A2" w:rsidP="00B04873">
            <w:pPr>
              <w:spacing w:before="40" w:after="40"/>
              <w:rPr>
                <w:lang w:val="af-ZA" w:eastAsia="en-US"/>
              </w:rPr>
            </w:pPr>
            <w:r>
              <w:rPr>
                <w:lang w:val="af-ZA" w:eastAsia="en-US"/>
              </w:rPr>
              <w:t>data</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D245E56" w14:textId="131DC8A0" w:rsidR="005851A2" w:rsidRDefault="005851A2" w:rsidP="00B04873">
            <w:pPr>
              <w:spacing w:before="40" w:after="40"/>
              <w:rPr>
                <w:lang w:val="af-ZA" w:eastAsia="en-US"/>
              </w:rPr>
            </w:pPr>
            <w:r>
              <w:rPr>
                <w:lang w:val="af-ZA" w:eastAsia="en-US"/>
              </w:rPr>
              <w:t xml:space="preserve">Schéma obsahující sdílená data v tabulce elements (viz. </w:t>
            </w:r>
            <w:r w:rsidRPr="005851A2">
              <w:rPr>
                <w:i/>
                <w:lang w:val="af-ZA" w:eastAsia="en-US"/>
              </w:rPr>
              <w:t>Struktura sdílených dat</w:t>
            </w:r>
            <w:r>
              <w:rPr>
                <w:lang w:val="af-ZA" w:eastAsia="en-US"/>
              </w:rPr>
              <w:t>).</w:t>
            </w:r>
          </w:p>
        </w:tc>
      </w:tr>
      <w:tr w:rsidR="005851A2" w:rsidRPr="00747502" w14:paraId="4A2924D6"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6F16248" w14:textId="4D6BE5E6" w:rsidR="005851A2" w:rsidRDefault="005851A2" w:rsidP="00B04873">
            <w:pPr>
              <w:spacing w:before="40" w:after="40"/>
              <w:rPr>
                <w:lang w:val="af-ZA" w:eastAsia="en-US"/>
              </w:rPr>
            </w:pPr>
            <w:r>
              <w:rPr>
                <w:lang w:val="af-ZA" w:eastAsia="en-US"/>
              </w:rPr>
              <w:t>manager</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55432AE" w14:textId="30B72668" w:rsidR="005851A2" w:rsidRDefault="005851A2" w:rsidP="00B04873">
            <w:pPr>
              <w:spacing w:before="40" w:after="40"/>
              <w:rPr>
                <w:lang w:val="af-ZA" w:eastAsia="en-US"/>
              </w:rPr>
            </w:pPr>
            <w:r>
              <w:rPr>
                <w:lang w:val="af-ZA" w:eastAsia="en-US"/>
              </w:rPr>
              <w:t>Funkce sloužící k manipulaci s daty (konverze z a do tabulky data.elements, příprava sad atd.).</w:t>
            </w:r>
          </w:p>
        </w:tc>
      </w:tr>
      <w:tr w:rsidR="005851A2" w:rsidRPr="00747502" w14:paraId="14FB595E"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C0BFD23" w14:textId="08EF5733" w:rsidR="005851A2" w:rsidRDefault="005851A2" w:rsidP="00B04873">
            <w:pPr>
              <w:spacing w:before="40" w:after="40"/>
              <w:rPr>
                <w:lang w:val="af-ZA" w:eastAsia="en-US"/>
              </w:rPr>
            </w:pPr>
            <w:r>
              <w:rPr>
                <w:lang w:val="af-ZA" w:eastAsia="en-US"/>
              </w:rPr>
              <w:t>test</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2FB1257" w14:textId="40C9A1F0" w:rsidR="005851A2" w:rsidRDefault="00AD48C6" w:rsidP="00B04873">
            <w:pPr>
              <w:spacing w:before="40" w:after="40"/>
              <w:rPr>
                <w:lang w:val="af-ZA" w:eastAsia="en-US"/>
              </w:rPr>
            </w:pPr>
            <w:r>
              <w:rPr>
                <w:lang w:val="af-ZA" w:eastAsia="en-US"/>
              </w:rPr>
              <w:t>Datová struktura vycházející z data10 zjednodušující konverzi do a z tabulky data.elements.</w:t>
            </w:r>
          </w:p>
        </w:tc>
      </w:tr>
      <w:tr w:rsidR="00AD48C6" w:rsidRPr="00747502" w14:paraId="09B79F3D"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81800FC" w14:textId="5C065952" w:rsidR="00AD48C6" w:rsidRDefault="00AD48C6" w:rsidP="00B04873">
            <w:pPr>
              <w:spacing w:before="40" w:after="40"/>
              <w:rPr>
                <w:lang w:val="af-ZA" w:eastAsia="en-US"/>
              </w:rPr>
            </w:pPr>
            <w:r>
              <w:rPr>
                <w:lang w:val="af-ZA" w:eastAsia="en-US"/>
              </w:rPr>
              <w:t>datatestsets</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BEACC97" w14:textId="0051288A" w:rsidR="00AD48C6" w:rsidRDefault="00AD48C6" w:rsidP="00B04873">
            <w:pPr>
              <w:spacing w:before="40" w:after="40"/>
              <w:rPr>
                <w:lang w:val="af-ZA" w:eastAsia="en-US"/>
              </w:rPr>
            </w:pPr>
            <w:r>
              <w:rPr>
                <w:lang w:val="af-ZA" w:eastAsia="en-US"/>
              </w:rPr>
              <w:t>Připravené sady testovacích dat.</w:t>
            </w:r>
          </w:p>
        </w:tc>
      </w:tr>
      <w:tr w:rsidR="00AD48C6" w:rsidRPr="00747502" w14:paraId="0C2BFE50"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FBB4DBD" w14:textId="6F6EB3E6" w:rsidR="00AD48C6" w:rsidRDefault="00AD48C6" w:rsidP="00B04873">
            <w:pPr>
              <w:spacing w:before="40" w:after="40"/>
              <w:rPr>
                <w:lang w:val="af-ZA" w:eastAsia="en-US"/>
              </w:rPr>
            </w:pPr>
            <w:r>
              <w:rPr>
                <w:lang w:val="af-ZA" w:eastAsia="en-US"/>
              </w:rPr>
              <w:t>data10</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FA23083" w14:textId="763BCA46" w:rsidR="00AD48C6" w:rsidRDefault="00AD48C6" w:rsidP="00B04873">
            <w:pPr>
              <w:spacing w:before="40" w:after="40"/>
              <w:rPr>
                <w:lang w:val="af-ZA" w:eastAsia="en-US"/>
              </w:rPr>
            </w:pPr>
            <w:r>
              <w:rPr>
                <w:lang w:val="af-ZA" w:eastAsia="en-US"/>
              </w:rPr>
              <w:t>Import vstupních dat.</w:t>
            </w:r>
          </w:p>
        </w:tc>
      </w:tr>
    </w:tbl>
    <w:p w14:paraId="438DB97B" w14:textId="1E393F63" w:rsidR="002B14E6" w:rsidRDefault="00FC1293" w:rsidP="00FC1293">
      <w:pPr>
        <w:pStyle w:val="Nadpis3"/>
      </w:pPr>
      <w:r>
        <w:lastRenderedPageBreak/>
        <w:t>Složky a soubory</w:t>
      </w:r>
    </w:p>
    <w:p w14:paraId="2BC3E0B8" w14:textId="5C0306C8" w:rsidR="00FC1293" w:rsidRDefault="00AD48C6" w:rsidP="0025723D">
      <w:r>
        <w:t xml:space="preserve">Struktura složek software R2 je identická se strukturou </w:t>
      </w:r>
      <w:proofErr w:type="spellStart"/>
      <w:r>
        <w:t>repozitory</w:t>
      </w:r>
      <w:proofErr w:type="spellEnd"/>
      <w:r>
        <w:t xml:space="preserve"> </w:t>
      </w:r>
      <w:r w:rsidRPr="00AD48C6">
        <w:t>TB04CUZK001_R2</w:t>
      </w:r>
      <w:r>
        <w:t>. Struktura obsahuje jak soubory nutné pro instalaci R2, tak pro jeho používání.</w:t>
      </w:r>
    </w:p>
    <w:p w14:paraId="48F2E24B" w14:textId="01BB5FB3" w:rsidR="00AD48C6" w:rsidRDefault="00AD48C6" w:rsidP="0025723D">
      <w:r>
        <w:t>Význam jednotlivých složek uvádí tabulka:</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549"/>
        <w:gridCol w:w="7513"/>
      </w:tblGrid>
      <w:tr w:rsidR="00AD48C6" w:rsidRPr="00843198" w14:paraId="29ED1F0F" w14:textId="77777777" w:rsidTr="00B04873">
        <w:trPr>
          <w:tblHeader/>
        </w:trPr>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tcPr>
          <w:p w14:paraId="23FB9AC5" w14:textId="78D7716C" w:rsidR="00AD48C6" w:rsidRPr="00843198" w:rsidRDefault="00AD48C6" w:rsidP="00B04873">
            <w:pPr>
              <w:spacing w:before="40" w:after="40"/>
              <w:rPr>
                <w:b/>
                <w:lang w:eastAsia="en-US"/>
              </w:rPr>
            </w:pPr>
            <w:r>
              <w:rPr>
                <w:b/>
                <w:lang w:eastAsia="en-US"/>
              </w:rPr>
              <w:t>Složka</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tcPr>
          <w:p w14:paraId="066D4B44" w14:textId="77777777" w:rsidR="00AD48C6" w:rsidRPr="00843198" w:rsidRDefault="00AD48C6" w:rsidP="00B04873">
            <w:pPr>
              <w:spacing w:before="40" w:after="40"/>
              <w:rPr>
                <w:b/>
                <w:lang w:eastAsia="en-US"/>
              </w:rPr>
            </w:pPr>
            <w:r>
              <w:rPr>
                <w:b/>
                <w:lang w:eastAsia="en-US"/>
              </w:rPr>
              <w:t>Popis</w:t>
            </w:r>
          </w:p>
        </w:tc>
      </w:tr>
      <w:tr w:rsidR="00AD48C6" w:rsidRPr="00747502" w14:paraId="5CCFA058"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8CD5480" w14:textId="77777777" w:rsidR="00AD48C6" w:rsidRPr="00843198" w:rsidRDefault="00AD48C6" w:rsidP="00B04873">
            <w:pPr>
              <w:spacing w:before="40" w:after="40"/>
              <w:rPr>
                <w:lang w:val="af-ZA" w:eastAsia="en-US"/>
              </w:rPr>
            </w:pPr>
            <w:r>
              <w:rPr>
                <w:lang w:val="af-ZA" w:eastAsia="en-US"/>
              </w:rPr>
              <w:t>admin</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82F6201" w14:textId="0066D507" w:rsidR="00AD48C6" w:rsidRPr="00747502" w:rsidRDefault="00AD48C6" w:rsidP="00B04873">
            <w:pPr>
              <w:spacing w:before="40" w:after="40"/>
              <w:rPr>
                <w:lang w:eastAsia="en-US"/>
              </w:rPr>
            </w:pPr>
            <w:r>
              <w:rPr>
                <w:lang w:eastAsia="en-US"/>
              </w:rPr>
              <w:t xml:space="preserve">Instalační soubory schématu </w:t>
            </w:r>
            <w:proofErr w:type="spellStart"/>
            <w:r>
              <w:rPr>
                <w:lang w:eastAsia="en-US"/>
              </w:rPr>
              <w:t>admin</w:t>
            </w:r>
            <w:proofErr w:type="spellEnd"/>
            <w:r>
              <w:rPr>
                <w:lang w:eastAsia="en-US"/>
              </w:rPr>
              <w:t xml:space="preserve"> a data</w:t>
            </w:r>
          </w:p>
        </w:tc>
      </w:tr>
      <w:tr w:rsidR="00AD48C6" w14:paraId="6E018F3D"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44743F6" w14:textId="481BCC24" w:rsidR="00AD48C6" w:rsidRDefault="00AD48C6" w:rsidP="00B04873">
            <w:pPr>
              <w:spacing w:before="40" w:after="40"/>
              <w:rPr>
                <w:lang w:val="af-ZA" w:eastAsia="en-US"/>
              </w:rPr>
            </w:pPr>
            <w:r>
              <w:rPr>
                <w:lang w:val="af-ZA" w:eastAsia="en-US"/>
              </w:rPr>
              <w:t>data</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D06EEBC" w14:textId="14F2FE8F" w:rsidR="00AD48C6" w:rsidRDefault="00AD48C6" w:rsidP="00B04873">
            <w:pPr>
              <w:spacing w:before="40" w:after="40"/>
              <w:rPr>
                <w:lang w:val="af-ZA" w:eastAsia="en-US"/>
              </w:rPr>
            </w:pPr>
            <w:r>
              <w:rPr>
                <w:lang w:val="af-ZA" w:eastAsia="en-US"/>
              </w:rPr>
              <w:t>Datové soubory (připravené testovací sady) a dávkové soubory pro manipulaci s nimi.</w:t>
            </w:r>
          </w:p>
        </w:tc>
      </w:tr>
      <w:tr w:rsidR="00AD48C6" w14:paraId="630FC3DC"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CE11B68" w14:textId="0A9CFB86" w:rsidR="00AD48C6" w:rsidRDefault="00AD48C6" w:rsidP="00B04873">
            <w:pPr>
              <w:spacing w:before="40" w:after="40"/>
              <w:rPr>
                <w:lang w:val="af-ZA" w:eastAsia="en-US"/>
              </w:rPr>
            </w:pPr>
            <w:r>
              <w:rPr>
                <w:lang w:val="af-ZA" w:eastAsia="en-US"/>
              </w:rPr>
              <w:t>install</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2E5558C" w14:textId="17E84C13" w:rsidR="00AD48C6" w:rsidRDefault="00AD48C6" w:rsidP="00B04873">
            <w:pPr>
              <w:spacing w:before="40" w:after="40"/>
              <w:rPr>
                <w:lang w:val="af-ZA" w:eastAsia="en-US"/>
              </w:rPr>
            </w:pPr>
            <w:r>
              <w:rPr>
                <w:lang w:val="af-ZA" w:eastAsia="en-US"/>
              </w:rPr>
              <w:t>Instalační soubory pro základní software</w:t>
            </w:r>
          </w:p>
        </w:tc>
      </w:tr>
      <w:tr w:rsidR="00AD48C6" w14:paraId="15DE58E5"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8006014" w14:textId="66600684" w:rsidR="00AD48C6" w:rsidRDefault="00AD48C6" w:rsidP="00B04873">
            <w:pPr>
              <w:spacing w:before="40" w:after="40"/>
              <w:rPr>
                <w:lang w:val="af-ZA" w:eastAsia="en-US"/>
              </w:rPr>
            </w:pPr>
            <w:r>
              <w:rPr>
                <w:lang w:val="af-ZA" w:eastAsia="en-US"/>
              </w:rPr>
              <w:t>m1</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172A2DA" w14:textId="3E2E39A2" w:rsidR="00AD48C6" w:rsidRDefault="00AD48C6" w:rsidP="00B04873">
            <w:pPr>
              <w:spacing w:before="40" w:after="40"/>
              <w:rPr>
                <w:lang w:val="af-ZA" w:eastAsia="en-US"/>
              </w:rPr>
            </w:pPr>
            <w:r>
              <w:rPr>
                <w:lang w:val="af-ZA" w:eastAsia="en-US"/>
              </w:rPr>
              <w:t>Instalační soubory modulu M1</w:t>
            </w:r>
          </w:p>
        </w:tc>
      </w:tr>
      <w:tr w:rsidR="00AD48C6" w14:paraId="083C49DD"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6D86C5C" w14:textId="65188BA0" w:rsidR="00AD48C6" w:rsidRDefault="00AD48C6" w:rsidP="00B04873">
            <w:pPr>
              <w:spacing w:before="40" w:after="40"/>
              <w:rPr>
                <w:lang w:val="af-ZA" w:eastAsia="en-US"/>
              </w:rPr>
            </w:pPr>
            <w:r>
              <w:rPr>
                <w:lang w:val="af-ZA" w:eastAsia="en-US"/>
              </w:rPr>
              <w:t>m2</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7C1FE0F" w14:textId="247A50F5" w:rsidR="00AD48C6" w:rsidRDefault="00AD48C6" w:rsidP="00B04873">
            <w:pPr>
              <w:spacing w:before="40" w:after="40"/>
              <w:rPr>
                <w:lang w:val="af-ZA" w:eastAsia="en-US"/>
              </w:rPr>
            </w:pPr>
            <w:r>
              <w:rPr>
                <w:lang w:val="af-ZA" w:eastAsia="en-US"/>
              </w:rPr>
              <w:t>Instalační soubory modulu M2</w:t>
            </w:r>
          </w:p>
        </w:tc>
      </w:tr>
      <w:tr w:rsidR="00AD48C6" w14:paraId="1204C5DC"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0338DFB" w14:textId="54FDD6BD" w:rsidR="00AD48C6" w:rsidRDefault="00AD48C6" w:rsidP="00B04873">
            <w:pPr>
              <w:spacing w:before="40" w:after="40"/>
              <w:rPr>
                <w:lang w:val="af-ZA" w:eastAsia="en-US"/>
              </w:rPr>
            </w:pPr>
            <w:r>
              <w:rPr>
                <w:lang w:val="af-ZA" w:eastAsia="en-US"/>
              </w:rPr>
              <w:t>m3</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4DA9EA4" w14:textId="68DA76FD" w:rsidR="00AD48C6" w:rsidRDefault="00AD48C6" w:rsidP="00B04873">
            <w:pPr>
              <w:spacing w:before="40" w:after="40"/>
              <w:rPr>
                <w:lang w:val="af-ZA" w:eastAsia="en-US"/>
              </w:rPr>
            </w:pPr>
            <w:r>
              <w:rPr>
                <w:lang w:val="af-ZA" w:eastAsia="en-US"/>
              </w:rPr>
              <w:t>Programové moduly M3</w:t>
            </w:r>
          </w:p>
        </w:tc>
      </w:tr>
      <w:tr w:rsidR="00AD48C6" w14:paraId="530B1059" w14:textId="77777777" w:rsidTr="00B04873">
        <w:tc>
          <w:tcPr>
            <w:tcW w:w="156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F08A20E" w14:textId="2EC4CCF4" w:rsidR="00AD48C6" w:rsidRDefault="00AD48C6" w:rsidP="00B04873">
            <w:pPr>
              <w:spacing w:before="40" w:after="40"/>
              <w:rPr>
                <w:lang w:val="af-ZA" w:eastAsia="en-US"/>
              </w:rPr>
            </w:pPr>
            <w:r>
              <w:rPr>
                <w:lang w:val="af-ZA" w:eastAsia="en-US"/>
              </w:rPr>
              <w:t>manager</w:t>
            </w:r>
          </w:p>
        </w:tc>
        <w:tc>
          <w:tcPr>
            <w:tcW w:w="7724"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93DCDBF" w14:textId="40898EB8" w:rsidR="00AD48C6" w:rsidRDefault="00AD48C6" w:rsidP="00B04873">
            <w:pPr>
              <w:spacing w:before="40" w:after="40"/>
              <w:rPr>
                <w:lang w:val="af-ZA" w:eastAsia="en-US"/>
              </w:rPr>
            </w:pPr>
            <w:r>
              <w:rPr>
                <w:lang w:val="af-ZA" w:eastAsia="en-US"/>
              </w:rPr>
              <w:t>Dávkové soubory pro spouštění a další operace v R2.</w:t>
            </w:r>
          </w:p>
        </w:tc>
      </w:tr>
    </w:tbl>
    <w:p w14:paraId="0B920742" w14:textId="0437FCAF" w:rsidR="00AD48C6" w:rsidRDefault="00AD48C6" w:rsidP="0025723D">
      <w:r>
        <w:t>V některých případech je obsah složek podrobněji popsán v souborech README.MD</w:t>
      </w:r>
    </w:p>
    <w:p w14:paraId="394A8E0D" w14:textId="204F32BE" w:rsidR="002B14E6" w:rsidRDefault="002B14E6" w:rsidP="002B14E6">
      <w:pPr>
        <w:pStyle w:val="Nadpis2"/>
      </w:pPr>
      <w:bookmarkStart w:id="9" w:name="_Toc467936451"/>
      <w:r>
        <w:t>Struktura sdílených dat</w:t>
      </w:r>
      <w:bookmarkEnd w:id="9"/>
    </w:p>
    <w:p w14:paraId="26C5035D" w14:textId="0E52A84C" w:rsidR="002B14E6" w:rsidRDefault="002B14E6" w:rsidP="002B14E6">
      <w:r>
        <w:t xml:space="preserve">Jak bylo uvedeno v popisu architektury R2 (kapitola Co je R2), </w:t>
      </w:r>
      <w:r w:rsidR="00747502">
        <w:t xml:space="preserve">využívají moduly M1, M2 a M3 </w:t>
      </w:r>
      <w:r>
        <w:t xml:space="preserve">centralizované úložiště zpracovávaných dat. Toto uložení má podoby tabulky </w:t>
      </w:r>
      <w:proofErr w:type="spellStart"/>
      <w:r>
        <w:t>data.elements</w:t>
      </w:r>
      <w:proofErr w:type="spellEnd"/>
      <w:r>
        <w:t xml:space="preserve"> (tj. tabulka </w:t>
      </w:r>
      <w:proofErr w:type="spellStart"/>
      <w:r>
        <w:t>elements</w:t>
      </w:r>
      <w:proofErr w:type="spellEnd"/>
      <w:r>
        <w:t xml:space="preserve"> ve schématu data) s</w:t>
      </w:r>
      <w:r w:rsidR="00747502">
        <w:t> touto strukturou:</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792"/>
        <w:gridCol w:w="3474"/>
        <w:gridCol w:w="3796"/>
      </w:tblGrid>
      <w:tr w:rsidR="00747502" w14:paraId="3875BD72" w14:textId="77777777" w:rsidTr="00AD48C6">
        <w:trPr>
          <w:tblHeader/>
        </w:trPr>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tcPr>
          <w:p w14:paraId="18809CC6" w14:textId="56F0DE12" w:rsidR="00747502" w:rsidRPr="00843198" w:rsidRDefault="00747502" w:rsidP="00747502">
            <w:pPr>
              <w:spacing w:before="40" w:after="40"/>
              <w:rPr>
                <w:b/>
                <w:lang w:eastAsia="en-US"/>
              </w:rPr>
            </w:pPr>
            <w:r w:rsidRPr="00843198">
              <w:rPr>
                <w:b/>
                <w:lang w:eastAsia="en-US"/>
              </w:rPr>
              <w:t>Sloupec</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tcPr>
          <w:p w14:paraId="47F4712A" w14:textId="77777777" w:rsidR="00843198" w:rsidRPr="00843198" w:rsidRDefault="00747502" w:rsidP="00747502">
            <w:pPr>
              <w:spacing w:before="40" w:after="40"/>
              <w:rPr>
                <w:b/>
                <w:lang w:eastAsia="en-US"/>
              </w:rPr>
            </w:pPr>
            <w:r w:rsidRPr="00843198">
              <w:rPr>
                <w:b/>
                <w:lang w:eastAsia="en-US"/>
              </w:rPr>
              <w:t>Typ</w:t>
            </w:r>
          </w:p>
          <w:p w14:paraId="190B26FC" w14:textId="1B267BF4" w:rsidR="00747502" w:rsidRPr="00843198" w:rsidRDefault="00747502" w:rsidP="00747502">
            <w:pPr>
              <w:spacing w:before="40" w:after="40"/>
              <w:rPr>
                <w:b/>
                <w:lang w:eastAsia="en-US"/>
              </w:rPr>
            </w:pPr>
            <w:r w:rsidRPr="00843198">
              <w:rPr>
                <w:b/>
                <w:lang w:eastAsia="en-US"/>
              </w:rPr>
              <w:t>Formát</w:t>
            </w:r>
            <w:r w:rsidR="00843198">
              <w:rPr>
                <w:b/>
                <w:lang w:eastAsia="en-US"/>
              </w:rPr>
              <w:t xml:space="preserve"> / zdrojová data</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tcPr>
          <w:p w14:paraId="5BE3425C" w14:textId="6DDEE6FC" w:rsidR="00747502" w:rsidRPr="00843198" w:rsidRDefault="00747502" w:rsidP="00747502">
            <w:pPr>
              <w:spacing w:before="40" w:after="40"/>
              <w:rPr>
                <w:b/>
                <w:lang w:eastAsia="en-US"/>
              </w:rPr>
            </w:pPr>
            <w:r w:rsidRPr="00843198">
              <w:rPr>
                <w:b/>
                <w:lang w:eastAsia="en-US"/>
              </w:rPr>
              <w:t>Popis</w:t>
            </w:r>
            <w:r w:rsidRPr="00843198">
              <w:rPr>
                <w:b/>
                <w:lang w:eastAsia="en-US"/>
              </w:rPr>
              <w:br/>
              <w:t>Příklad</w:t>
            </w:r>
          </w:p>
        </w:tc>
      </w:tr>
      <w:tr w:rsidR="00747502" w14:paraId="7CFF247B" w14:textId="77777777" w:rsidTr="00AD48C6">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7F17D82" w14:textId="6D6A5834" w:rsidR="00747502" w:rsidRPr="00843198" w:rsidRDefault="00747502" w:rsidP="00747502">
            <w:pPr>
              <w:spacing w:before="40" w:after="40"/>
              <w:rPr>
                <w:lang w:val="af-ZA" w:eastAsia="en-US"/>
              </w:rPr>
            </w:pPr>
            <w:r w:rsidRPr="00843198">
              <w:rPr>
                <w:lang w:val="af-ZA" w:eastAsia="en-US"/>
              </w:rPr>
              <w:t>elm_id</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34CBE9B" w14:textId="77777777" w:rsidR="00843198" w:rsidRDefault="00843198" w:rsidP="00843198">
            <w:pPr>
              <w:spacing w:before="40" w:after="40"/>
              <w:rPr>
                <w:lang w:val="af-ZA" w:eastAsia="en-US"/>
              </w:rPr>
            </w:pPr>
            <w:r>
              <w:rPr>
                <w:lang w:val="af-ZA" w:eastAsia="en-US"/>
              </w:rPr>
              <w:t>seriál</w:t>
            </w:r>
          </w:p>
          <w:p w14:paraId="26689575" w14:textId="692DF63F" w:rsidR="00747502" w:rsidRPr="00747502" w:rsidRDefault="00747502" w:rsidP="00843198">
            <w:pPr>
              <w:spacing w:before="40" w:after="40"/>
              <w:rPr>
                <w:lang w:eastAsia="en-US"/>
              </w:rPr>
            </w:pPr>
            <w:r>
              <w:rPr>
                <w:lang w:eastAsia="en-US"/>
              </w:rPr>
              <w:t>×</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BA2B5C5" w14:textId="265B26D9" w:rsidR="00843198" w:rsidRDefault="00A35C35" w:rsidP="00747502">
            <w:pPr>
              <w:spacing w:before="40" w:after="40"/>
              <w:rPr>
                <w:lang w:eastAsia="en-US"/>
              </w:rPr>
            </w:pPr>
            <w:r>
              <w:rPr>
                <w:lang w:eastAsia="en-US"/>
              </w:rPr>
              <w:t>Jednoznačný identifikátor (sériové číslo) záznamu v tabulce</w:t>
            </w:r>
          </w:p>
          <w:p w14:paraId="153A69F2" w14:textId="26C2A848" w:rsidR="00747502" w:rsidRPr="00747502" w:rsidRDefault="00A35C35" w:rsidP="00747502">
            <w:pPr>
              <w:spacing w:before="40" w:after="40"/>
              <w:rPr>
                <w:lang w:eastAsia="en-US"/>
              </w:rPr>
            </w:pPr>
            <w:r>
              <w:rPr>
                <w:lang w:eastAsia="en-US"/>
              </w:rPr>
              <w:t xml:space="preserve">Příklad: </w:t>
            </w:r>
            <w:r w:rsidR="00747502">
              <w:rPr>
                <w:lang w:eastAsia="en-US"/>
              </w:rPr>
              <w:t>123</w:t>
            </w:r>
          </w:p>
        </w:tc>
      </w:tr>
      <w:tr w:rsidR="00747502" w14:paraId="17EE6820" w14:textId="77777777" w:rsidTr="00AD48C6">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3276C08" w14:textId="23AC5321" w:rsidR="00747502" w:rsidRPr="00843198" w:rsidRDefault="00747502" w:rsidP="00747502">
            <w:pPr>
              <w:spacing w:before="40" w:after="40"/>
              <w:rPr>
                <w:lang w:val="af-ZA" w:eastAsia="en-US"/>
              </w:rPr>
            </w:pPr>
            <w:r w:rsidRPr="00843198">
              <w:rPr>
                <w:lang w:val="af-ZA" w:eastAsia="en-US"/>
              </w:rPr>
              <w:t>source_id</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7525648" w14:textId="77777777" w:rsidR="00843198" w:rsidRPr="00843198" w:rsidRDefault="00747502" w:rsidP="00843198">
            <w:pPr>
              <w:spacing w:before="40" w:after="40"/>
              <w:rPr>
                <w:lang w:val="af-ZA"/>
              </w:rPr>
            </w:pPr>
            <w:r w:rsidRPr="00843198">
              <w:rPr>
                <w:lang w:val="af-ZA"/>
              </w:rPr>
              <w:t>character varying(100)</w:t>
            </w:r>
          </w:p>
          <w:p w14:paraId="7A6857BA" w14:textId="590AE640" w:rsidR="00747502" w:rsidRPr="00843198" w:rsidRDefault="00747502" w:rsidP="00843198">
            <w:pPr>
              <w:spacing w:before="40" w:after="40"/>
              <w:rPr>
                <w:lang w:val="af-ZA" w:eastAsia="en-US"/>
              </w:rPr>
            </w:pPr>
            <w:r w:rsidRPr="00843198">
              <w:rPr>
                <w:lang w:val="af-ZA" w:eastAsia="en-US"/>
              </w:rPr>
              <w:t>zdrojová</w:t>
            </w:r>
            <w:r w:rsidR="00843198" w:rsidRPr="00843198">
              <w:rPr>
                <w:lang w:val="af-ZA" w:eastAsia="en-US"/>
              </w:rPr>
              <w:t>_</w:t>
            </w:r>
            <w:r w:rsidRPr="00843198">
              <w:rPr>
                <w:lang w:val="af-ZA" w:eastAsia="en-US"/>
              </w:rPr>
              <w:t>tabulk</w:t>
            </w:r>
            <w:r w:rsidR="00843198" w:rsidRPr="00843198">
              <w:rPr>
                <w:lang w:val="af-ZA" w:eastAsia="en-US"/>
              </w:rPr>
              <w:t>a</w:t>
            </w:r>
            <w:r w:rsidRPr="00843198">
              <w:rPr>
                <w:lang w:val="af-ZA" w:eastAsia="en-US"/>
              </w:rPr>
              <w:t>+":"+objectid</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8B0424C" w14:textId="75C360FD" w:rsidR="00A35C35" w:rsidRDefault="00A35C35" w:rsidP="00747502">
            <w:pPr>
              <w:spacing w:before="40" w:after="40"/>
              <w:rPr>
                <w:lang w:eastAsia="en-US"/>
              </w:rPr>
            </w:pPr>
            <w:r>
              <w:rPr>
                <w:lang w:eastAsia="en-US"/>
              </w:rPr>
              <w:t>Identifikace zdrojového prvku ve struktuře data10.</w:t>
            </w:r>
          </w:p>
          <w:p w14:paraId="0FFA7F32" w14:textId="678DDDCE" w:rsidR="00747502" w:rsidRPr="00747502" w:rsidRDefault="00A35C35" w:rsidP="00747502">
            <w:pPr>
              <w:spacing w:before="40" w:after="40"/>
              <w:rPr>
                <w:lang w:eastAsia="en-US"/>
              </w:rPr>
            </w:pPr>
            <w:r>
              <w:rPr>
                <w:lang w:eastAsia="en-US"/>
              </w:rPr>
              <w:t xml:space="preserve">Příklad: </w:t>
            </w:r>
            <w:r w:rsidR="00747502" w:rsidRPr="00747502">
              <w:rPr>
                <w:lang w:eastAsia="en-US"/>
              </w:rPr>
              <w:t>Z_Budova_P:86447</w:t>
            </w:r>
          </w:p>
        </w:tc>
      </w:tr>
      <w:tr w:rsidR="00747502" w14:paraId="2577A312" w14:textId="77777777" w:rsidTr="00AD48C6">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63A1497" w14:textId="78E9B631" w:rsidR="00747502" w:rsidRPr="00843198" w:rsidRDefault="00747502" w:rsidP="00747502">
            <w:pPr>
              <w:spacing w:before="40" w:after="40"/>
              <w:rPr>
                <w:lang w:val="af-ZA" w:eastAsia="en-US"/>
              </w:rPr>
            </w:pPr>
            <w:r w:rsidRPr="00843198">
              <w:rPr>
                <w:lang w:val="af-ZA" w:eastAsia="en-US"/>
              </w:rPr>
              <w:t>source_elt_id</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2C1C6AA" w14:textId="77777777" w:rsidR="00843198" w:rsidRPr="00843198" w:rsidRDefault="00747502" w:rsidP="00747502">
            <w:pPr>
              <w:spacing w:before="40" w:after="40"/>
              <w:rPr>
                <w:lang w:val="af-ZA"/>
              </w:rPr>
            </w:pPr>
            <w:r w:rsidRPr="00843198">
              <w:rPr>
                <w:lang w:val="af-ZA"/>
              </w:rPr>
              <w:t>character varying(50)</w:t>
            </w:r>
          </w:p>
          <w:p w14:paraId="0F027CBF" w14:textId="77777777" w:rsidR="00843198" w:rsidRPr="00843198" w:rsidRDefault="00747502" w:rsidP="00843198">
            <w:pPr>
              <w:spacing w:before="40" w:after="40"/>
              <w:rPr>
                <w:lang w:val="af-ZA"/>
              </w:rPr>
            </w:pPr>
            <w:r w:rsidRPr="00843198">
              <w:rPr>
                <w:lang w:val="af-ZA"/>
              </w:rPr>
              <w:t>typ_geometrie+znacka</w:t>
            </w:r>
          </w:p>
          <w:p w14:paraId="3D34C3DD" w14:textId="789E7B93" w:rsidR="00843198" w:rsidRDefault="00843198" w:rsidP="00843198">
            <w:pPr>
              <w:spacing w:before="40" w:after="40"/>
            </w:pPr>
            <w:r>
              <w:t>(typ geometrie = B,L</w:t>
            </w:r>
            <w:r w:rsidR="00A35C35">
              <w:t>,P</w:t>
            </w:r>
            <w:r>
              <w:t>)</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6FD09C7" w14:textId="23581BDB" w:rsidR="00A35C35" w:rsidRDefault="00A35C35" w:rsidP="00747502">
            <w:pPr>
              <w:spacing w:before="40" w:after="40"/>
            </w:pPr>
            <w:r>
              <w:t>Typ geometrie a identifikátor značky (z data10).</w:t>
            </w:r>
          </w:p>
          <w:p w14:paraId="4ED03B16" w14:textId="05B342D4" w:rsidR="00747502" w:rsidRPr="00747502" w:rsidRDefault="00A35C35" w:rsidP="00747502">
            <w:pPr>
              <w:spacing w:before="40" w:after="40"/>
              <w:rPr>
                <w:lang w:eastAsia="en-US"/>
              </w:rPr>
            </w:pPr>
            <w:r>
              <w:t xml:space="preserve">Příklad: </w:t>
            </w:r>
            <w:r w:rsidR="00843198">
              <w:t>P1010100</w:t>
            </w:r>
          </w:p>
        </w:tc>
      </w:tr>
      <w:tr w:rsidR="00843198" w14:paraId="2274D07E" w14:textId="77777777" w:rsidTr="00AD48C6">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9C9F633" w14:textId="5635B8CB" w:rsidR="00843198" w:rsidRPr="00843198" w:rsidRDefault="00843198" w:rsidP="00747502">
            <w:pPr>
              <w:spacing w:before="40" w:after="40"/>
              <w:rPr>
                <w:lang w:val="af-ZA" w:eastAsia="en-US"/>
              </w:rPr>
            </w:pPr>
            <w:r w:rsidRPr="00843198">
              <w:rPr>
                <w:lang w:val="af-ZA"/>
              </w:rPr>
              <w:t>source_rotation</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F250EB4" w14:textId="77777777" w:rsidR="00843198" w:rsidRPr="00A35C35" w:rsidRDefault="00843198" w:rsidP="00747502">
            <w:pPr>
              <w:spacing w:before="40" w:after="40"/>
              <w:rPr>
                <w:lang w:val="af-ZA"/>
              </w:rPr>
            </w:pPr>
            <w:r w:rsidRPr="00A35C35">
              <w:rPr>
                <w:lang w:val="af-ZA"/>
              </w:rPr>
              <w:t>numeric(7,4)</w:t>
            </w:r>
          </w:p>
          <w:p w14:paraId="13F6E79C" w14:textId="2F478C05" w:rsidR="00843198" w:rsidRDefault="00A35C35" w:rsidP="00747502">
            <w:pPr>
              <w:spacing w:before="40" w:after="40"/>
            </w:pPr>
            <w:r>
              <w:t>sloupec „</w:t>
            </w:r>
            <w:proofErr w:type="spellStart"/>
            <w:r>
              <w:t>natoceni</w:t>
            </w:r>
            <w:proofErr w:type="spellEnd"/>
            <w:r>
              <w:t>“ nebo 0.0, pokud sloupec neexistuje</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2200BE4" w14:textId="168EE84B" w:rsidR="00843198" w:rsidRDefault="00A35C35" w:rsidP="00843198">
            <w:r>
              <w:t>Natočení prvku. Pokud ve zdrojové tabulce informace o natočení neexistuje, je natočení 0.</w:t>
            </w:r>
          </w:p>
        </w:tc>
      </w:tr>
      <w:tr w:rsidR="00843198" w14:paraId="650540A9" w14:textId="77777777" w:rsidTr="00AD48C6">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97BC0B6" w14:textId="72077EAD" w:rsidR="00843198" w:rsidRPr="00843198" w:rsidRDefault="00843198" w:rsidP="00747502">
            <w:pPr>
              <w:spacing w:before="40" w:after="40"/>
              <w:rPr>
                <w:lang w:val="af-ZA"/>
              </w:rPr>
            </w:pPr>
            <w:r w:rsidRPr="00843198">
              <w:rPr>
                <w:lang w:val="af-ZA"/>
              </w:rPr>
              <w:t>source_geom</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903795C" w14:textId="77777777" w:rsidR="00843198" w:rsidRDefault="00843198" w:rsidP="00747502">
            <w:pPr>
              <w:spacing w:before="40" w:after="40"/>
            </w:pPr>
            <w:r>
              <w:t>geometry(Geometry,5514)</w:t>
            </w:r>
          </w:p>
          <w:p w14:paraId="5B9CC7AE" w14:textId="157E3584" w:rsidR="00843198" w:rsidRPr="003F6252" w:rsidRDefault="00843198" w:rsidP="00A35C35">
            <w:pPr>
              <w:spacing w:before="40" w:after="40"/>
              <w:rPr>
                <w:lang w:val="af-ZA"/>
              </w:rPr>
            </w:pPr>
            <w:r w:rsidRPr="003F6252">
              <w:rPr>
                <w:lang w:val="af-ZA"/>
              </w:rPr>
              <w:t>wkb_geometry</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8A53594" w14:textId="0E08BA2F" w:rsidR="00843198" w:rsidRDefault="00A35C35" w:rsidP="00843198">
            <w:r>
              <w:t>Vstupní (původní) geometrie prvku, převzatá z data10 a převedená z konkrétní geometrie (bod, linie, polygon) na obecný geometrický typ.</w:t>
            </w:r>
          </w:p>
        </w:tc>
      </w:tr>
      <w:tr w:rsidR="00843198" w14:paraId="7D379847" w14:textId="77777777" w:rsidTr="00AD48C6">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44F1BA0" w14:textId="7E0A3F84" w:rsidR="00843198" w:rsidRPr="00843198" w:rsidRDefault="00843198" w:rsidP="00747502">
            <w:pPr>
              <w:spacing w:before="40" w:after="40"/>
              <w:rPr>
                <w:lang w:val="af-ZA"/>
              </w:rPr>
            </w:pPr>
            <w:r w:rsidRPr="00843198">
              <w:rPr>
                <w:lang w:val="af-ZA"/>
              </w:rPr>
              <w:t>target_elt_id</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2AB9049" w14:textId="77777777" w:rsidR="00A35C35" w:rsidRPr="00843198" w:rsidRDefault="00A35C35" w:rsidP="00A35C35">
            <w:pPr>
              <w:spacing w:before="40" w:after="40"/>
              <w:rPr>
                <w:lang w:val="af-ZA"/>
              </w:rPr>
            </w:pPr>
            <w:r w:rsidRPr="00843198">
              <w:rPr>
                <w:lang w:val="af-ZA"/>
              </w:rPr>
              <w:t>character varying(50)</w:t>
            </w:r>
          </w:p>
          <w:p w14:paraId="2ACB168A" w14:textId="77777777" w:rsidR="00A35C35" w:rsidRPr="00843198" w:rsidRDefault="00A35C35" w:rsidP="00A35C35">
            <w:pPr>
              <w:spacing w:before="40" w:after="40"/>
              <w:rPr>
                <w:lang w:val="af-ZA"/>
              </w:rPr>
            </w:pPr>
            <w:r w:rsidRPr="00843198">
              <w:rPr>
                <w:lang w:val="af-ZA"/>
              </w:rPr>
              <w:t>typ_geometrie+znacka</w:t>
            </w:r>
          </w:p>
          <w:p w14:paraId="49E3AD9B" w14:textId="4C2C73B0" w:rsidR="00843198" w:rsidRDefault="00A35C35" w:rsidP="00A35C35">
            <w:pPr>
              <w:spacing w:before="40" w:after="40"/>
            </w:pPr>
            <w:r>
              <w:t>(typ geometrie = B,L,P)</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E87DD0A" w14:textId="39D76FE5" w:rsidR="00843198" w:rsidRDefault="003F6252" w:rsidP="00843198">
            <w:r>
              <w:t>Identifikace výsledného prvku, typicky identické se zdrojovým prvkem.</w:t>
            </w:r>
          </w:p>
        </w:tc>
      </w:tr>
      <w:tr w:rsidR="00843198" w14:paraId="606AB603" w14:textId="77777777" w:rsidTr="00AD48C6">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C727A38" w14:textId="48961E96" w:rsidR="00843198" w:rsidRPr="00843198" w:rsidRDefault="00843198" w:rsidP="00747502">
            <w:pPr>
              <w:spacing w:before="40" w:after="40"/>
              <w:rPr>
                <w:lang w:val="af-ZA"/>
              </w:rPr>
            </w:pPr>
            <w:r w:rsidRPr="00843198">
              <w:rPr>
                <w:lang w:val="af-ZA"/>
              </w:rPr>
              <w:t>target_rotation</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EC77968" w14:textId="5A6B8094" w:rsidR="00843198" w:rsidRPr="003F6252" w:rsidRDefault="00843198" w:rsidP="00747502">
            <w:pPr>
              <w:spacing w:before="40" w:after="40"/>
              <w:rPr>
                <w:lang w:val="af-ZA"/>
              </w:rPr>
            </w:pPr>
            <w:r w:rsidRPr="003F6252">
              <w:rPr>
                <w:lang w:val="af-ZA"/>
              </w:rPr>
              <w:t>numeric(7,4)</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589540F" w14:textId="1369D48F" w:rsidR="00843198" w:rsidRDefault="003F6252" w:rsidP="00843198">
            <w:r>
              <w:t>Natočení prvku. Pokud pro daný prvek natočení neexistuje, pak 0.</w:t>
            </w:r>
          </w:p>
        </w:tc>
      </w:tr>
      <w:tr w:rsidR="00843198" w14:paraId="33BA8495" w14:textId="77777777" w:rsidTr="00AD48C6">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C0FCA55" w14:textId="44FF720F" w:rsidR="00843198" w:rsidRPr="00843198" w:rsidRDefault="00843198" w:rsidP="00747502">
            <w:pPr>
              <w:spacing w:before="40" w:after="40"/>
              <w:rPr>
                <w:lang w:val="af-ZA"/>
              </w:rPr>
            </w:pPr>
            <w:r w:rsidRPr="00843198">
              <w:rPr>
                <w:lang w:val="af-ZA"/>
              </w:rPr>
              <w:t>target_geom</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4D202D5" w14:textId="1221B8D0" w:rsidR="00843198" w:rsidRDefault="00843198" w:rsidP="00747502">
            <w:pPr>
              <w:spacing w:before="40" w:after="40"/>
            </w:pPr>
            <w:r>
              <w:t>geometry(Geometry,5514)</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7C38B0E" w14:textId="544545FA" w:rsidR="00843198" w:rsidRDefault="003F6252" w:rsidP="00843198">
            <w:r>
              <w:t>Výstupní (nová) geometrie prvku.</w:t>
            </w:r>
          </w:p>
        </w:tc>
      </w:tr>
      <w:tr w:rsidR="00843198" w14:paraId="5B0ACD22" w14:textId="77777777" w:rsidTr="00AD48C6">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9C1608E" w14:textId="184828F4" w:rsidR="00843198" w:rsidRPr="00843198" w:rsidRDefault="00843198" w:rsidP="00747502">
            <w:pPr>
              <w:spacing w:before="40" w:after="40"/>
              <w:rPr>
                <w:lang w:val="af-ZA"/>
              </w:rPr>
            </w:pPr>
            <w:r w:rsidRPr="00843198">
              <w:rPr>
                <w:lang w:val="af-ZA"/>
              </w:rPr>
              <w:lastRenderedPageBreak/>
              <w:t>state</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AA21009" w14:textId="31EDB5F4" w:rsidR="00843198" w:rsidRPr="003F6252" w:rsidRDefault="00843198" w:rsidP="00747502">
            <w:pPr>
              <w:spacing w:before="40" w:after="40"/>
              <w:rPr>
                <w:lang w:val="af-ZA"/>
              </w:rPr>
            </w:pPr>
            <w:r w:rsidRPr="003F6252">
              <w:rPr>
                <w:lang w:val="af-ZA"/>
              </w:rPr>
              <w:t>integer</w:t>
            </w:r>
            <w:r w:rsidR="003F6252">
              <w:rPr>
                <w:lang w:val="af-ZA"/>
              </w:rPr>
              <w:t xml:space="preserve"> 0..4</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864CC64" w14:textId="77777777" w:rsidR="00843198" w:rsidRDefault="003F6252" w:rsidP="00843198">
            <w:r>
              <w:t>Poslední úprava prvku, hodnoty:</w:t>
            </w:r>
          </w:p>
          <w:p w14:paraId="0D0D7CDE" w14:textId="77633BA2" w:rsidR="003F6252" w:rsidRDefault="003F6252" w:rsidP="00843198">
            <w:r>
              <w:t>0 … bez změny</w:t>
            </w:r>
          </w:p>
          <w:p w14:paraId="4CC0396E" w14:textId="33654B16" w:rsidR="003F6252" w:rsidRDefault="003F6252" w:rsidP="00843198">
            <w:r>
              <w:t>1 … změna geometrie (průběhu)</w:t>
            </w:r>
          </w:p>
          <w:p w14:paraId="131B256C" w14:textId="28753B1F" w:rsidR="003F6252" w:rsidRDefault="003F6252" w:rsidP="00843198">
            <w:r>
              <w:t>2 … prvek byl odstraněn</w:t>
            </w:r>
          </w:p>
          <w:p w14:paraId="4FAD9B87" w14:textId="77777777" w:rsidR="003F6252" w:rsidRDefault="003F6252" w:rsidP="00843198">
            <w:r>
              <w:t>3 … změna typu prvku (např. náhrada plošného prvku značkou)</w:t>
            </w:r>
          </w:p>
          <w:p w14:paraId="664E0B0D" w14:textId="6913A493" w:rsidR="003F6252" w:rsidRDefault="003F6252" w:rsidP="00843198">
            <w:r>
              <w:t>4 … byl vytvořen nový prvek</w:t>
            </w:r>
          </w:p>
        </w:tc>
      </w:tr>
      <w:tr w:rsidR="00843198" w14:paraId="0A625651" w14:textId="77777777" w:rsidTr="00AD48C6">
        <w:tc>
          <w:tcPr>
            <w:tcW w:w="179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526998E" w14:textId="178C8827" w:rsidR="00843198" w:rsidRPr="00843198" w:rsidRDefault="00843198" w:rsidP="00747502">
            <w:pPr>
              <w:spacing w:before="40" w:after="40"/>
              <w:rPr>
                <w:lang w:val="af-ZA"/>
              </w:rPr>
            </w:pPr>
            <w:r w:rsidRPr="00843198">
              <w:rPr>
                <w:lang w:val="af-ZA"/>
              </w:rPr>
              <w:t>log</w:t>
            </w:r>
          </w:p>
        </w:tc>
        <w:tc>
          <w:tcPr>
            <w:tcW w:w="3490"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4DDD140" w14:textId="17DDFB5C" w:rsidR="00843198" w:rsidRDefault="00843198" w:rsidP="00747502">
            <w:pPr>
              <w:spacing w:before="40" w:after="40"/>
            </w:pPr>
            <w:r>
              <w:t>text</w:t>
            </w:r>
          </w:p>
        </w:tc>
        <w:tc>
          <w:tcPr>
            <w:tcW w:w="400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CB156F9" w14:textId="77D665CA" w:rsidR="00843198" w:rsidRDefault="003F6252" w:rsidP="003F6252">
            <w:r>
              <w:t>Nestrukturovaný záznam jednotlivých modulů</w:t>
            </w:r>
          </w:p>
        </w:tc>
      </w:tr>
    </w:tbl>
    <w:p w14:paraId="31D9A605" w14:textId="16832CDF" w:rsidR="002B14E6" w:rsidRDefault="002B14E6" w:rsidP="002B14E6"/>
    <w:p w14:paraId="0752C5EE" w14:textId="53B4801D" w:rsidR="002B14E6" w:rsidRDefault="005851A2" w:rsidP="0025723D">
      <w:r>
        <w:t xml:space="preserve">Vzhledem k tomu, že tabulka obsahuje všechna generalizovaná data bez ohledu na jejich geometrii a zdrojovou tabulku, označuje se jako </w:t>
      </w:r>
      <w:proofErr w:type="spellStart"/>
      <w:r>
        <w:t>megatabulka</w:t>
      </w:r>
      <w:proofErr w:type="spellEnd"/>
      <w:r>
        <w:t>.</w:t>
      </w:r>
    </w:p>
    <w:p w14:paraId="2ABA58CF" w14:textId="4C6F9903" w:rsidR="006E41E4" w:rsidRDefault="00B04873" w:rsidP="002B14E6">
      <w:pPr>
        <w:pStyle w:val="Nadpis1"/>
      </w:pPr>
      <w:bookmarkStart w:id="10" w:name="_Toc467936452"/>
      <w:r>
        <w:lastRenderedPageBreak/>
        <w:t>D</w:t>
      </w:r>
      <w:r w:rsidR="006E41E4">
        <w:t>atové sady</w:t>
      </w:r>
      <w:bookmarkEnd w:id="10"/>
    </w:p>
    <w:p w14:paraId="1EBD8534" w14:textId="0FDDF5AA" w:rsidR="00B04873" w:rsidRDefault="00B04873" w:rsidP="0025723D">
      <w:r>
        <w:t xml:space="preserve">Tato kapitola shrnuje informace o používaní připravených datových sad, </w:t>
      </w:r>
      <w:r w:rsidR="00C51539">
        <w:t>jejich struktuře</w:t>
      </w:r>
      <w:r>
        <w:t>, příprav</w:t>
      </w:r>
      <w:r w:rsidR="00C51539">
        <w:t>ě</w:t>
      </w:r>
      <w:r>
        <w:t xml:space="preserve"> </w:t>
      </w:r>
      <w:r w:rsidR="005E04EB">
        <w:t xml:space="preserve">datových sad </w:t>
      </w:r>
      <w:r>
        <w:t xml:space="preserve">a </w:t>
      </w:r>
      <w:r w:rsidR="005E04EB">
        <w:t xml:space="preserve">jejich </w:t>
      </w:r>
      <w:r w:rsidR="00C51539">
        <w:t>vizualizaci.</w:t>
      </w:r>
    </w:p>
    <w:p w14:paraId="20C720BA" w14:textId="04441F41" w:rsidR="00B04873" w:rsidRDefault="003A088C" w:rsidP="00B04873">
      <w:pPr>
        <w:pStyle w:val="Nadpis2"/>
      </w:pPr>
      <w:bookmarkStart w:id="11" w:name="_Toc467936453"/>
      <w:r>
        <w:t>Základní koncept</w:t>
      </w:r>
      <w:bookmarkEnd w:id="11"/>
    </w:p>
    <w:p w14:paraId="23C1FC02" w14:textId="17372D64" w:rsidR="00C51539" w:rsidRDefault="00C51539" w:rsidP="002B14E6">
      <w:r>
        <w:t xml:space="preserve">Koncept datových sad není součástí řešené problematiky, </w:t>
      </w:r>
      <w:r w:rsidR="005E04EB">
        <w:t xml:space="preserve">je ale podpůrným nástrojem, který zjednodušuje vývoj modulů, jejich testování a také </w:t>
      </w:r>
      <w:r w:rsidR="001E04EF">
        <w:t>případnou úpravu parametrů jednotlivých modulů.</w:t>
      </w:r>
    </w:p>
    <w:p w14:paraId="3AD50F8C" w14:textId="4F2904CB" w:rsidR="00317ACB" w:rsidRDefault="00317ACB" w:rsidP="00317ACB">
      <w:pPr>
        <w:pStyle w:val="Nadpis3"/>
      </w:pPr>
      <w:r>
        <w:t>Vlastnosti</w:t>
      </w:r>
    </w:p>
    <w:p w14:paraId="73A9AC9F" w14:textId="0BE5B2F8" w:rsidR="00317ACB" w:rsidRDefault="00317ACB" w:rsidP="002B14E6">
      <w:r>
        <w:t>Datová sada je připravená skupina dat, kterou si lze představit jako vybranou skupinu tabulek ve struktuře data10, které jsou naplněny konkrétními daty.</w:t>
      </w:r>
    </w:p>
    <w:p w14:paraId="060F85C6" w14:textId="1692C083" w:rsidR="00317ACB" w:rsidRDefault="00317ACB" w:rsidP="002B14E6">
      <w:r>
        <w:t>Datová sada je identifikována svým jednoznačným identifikátorem (libovolný text)</w:t>
      </w:r>
      <w:r w:rsidR="00B30F93">
        <w:t>;</w:t>
      </w:r>
      <w:r>
        <w:t xml:space="preserve"> datová sada může obsahovat také popis.</w:t>
      </w:r>
    </w:p>
    <w:p w14:paraId="66F58835" w14:textId="2D9B8627" w:rsidR="00317ACB" w:rsidRDefault="00317ACB" w:rsidP="002B14E6">
      <w:r>
        <w:t>Příklady datových sad vytvořených v rámci implementace R2:</w:t>
      </w:r>
    </w:p>
    <w:p w14:paraId="42765870" w14:textId="4D91A0FE" w:rsidR="00317ACB" w:rsidRDefault="00317ACB" w:rsidP="00317ACB">
      <w:pPr>
        <w:pStyle w:val="Odstavecseseznamem"/>
        <w:numPr>
          <w:ilvl w:val="0"/>
          <w:numId w:val="23"/>
        </w:numPr>
      </w:pPr>
      <w:r>
        <w:t xml:space="preserve">Data vybraných testovacích situací (např. sada </w:t>
      </w:r>
      <w:r w:rsidRPr="00317ACB">
        <w:rPr>
          <w:i/>
        </w:rPr>
        <w:t>2</w:t>
      </w:r>
      <w:r>
        <w:t xml:space="preserve"> s popisem </w:t>
      </w:r>
      <w:r w:rsidRPr="00317ACB">
        <w:rPr>
          <w:i/>
        </w:rPr>
        <w:t>Postupný odsun stromořadí a zářezů od silnice.</w:t>
      </w:r>
      <w:r>
        <w:t>).</w:t>
      </w:r>
    </w:p>
    <w:p w14:paraId="66DA0A2F" w14:textId="507A2F7A" w:rsidR="00317ACB" w:rsidRDefault="00317ACB" w:rsidP="00B30F93">
      <w:pPr>
        <w:pStyle w:val="Odstavecseseznamem"/>
        <w:numPr>
          <w:ilvl w:val="0"/>
          <w:numId w:val="23"/>
        </w:numPr>
      </w:pPr>
      <w:r>
        <w:t>Doplňková data, používaná programátory</w:t>
      </w:r>
      <w:r w:rsidR="00B30F93">
        <w:t xml:space="preserve"> při vývoji modulů (např. sada </w:t>
      </w:r>
      <w:r w:rsidR="00B30F93" w:rsidRPr="00B30F93">
        <w:rPr>
          <w:i/>
        </w:rPr>
        <w:t>tmapy1</w:t>
      </w:r>
      <w:r w:rsidR="00B30F93">
        <w:t xml:space="preserve"> s prvky z vybrané oblasti).</w:t>
      </w:r>
    </w:p>
    <w:p w14:paraId="7A7C4E68" w14:textId="333DD49C" w:rsidR="00B30F93" w:rsidRDefault="00B30F93" w:rsidP="00B30F93">
      <w:pPr>
        <w:pStyle w:val="Odstavecseseznamem"/>
        <w:numPr>
          <w:ilvl w:val="0"/>
          <w:numId w:val="23"/>
        </w:numPr>
      </w:pPr>
      <w:r>
        <w:t xml:space="preserve">Mapové listy (např. sada </w:t>
      </w:r>
      <w:r w:rsidRPr="00B30F93">
        <w:rPr>
          <w:i/>
        </w:rPr>
        <w:t>ms2</w:t>
      </w:r>
      <w:r>
        <w:t xml:space="preserve"> obsahující prvky z mapového listu </w:t>
      </w:r>
      <w:r w:rsidRPr="00B30F93">
        <w:t>ZM10 02-41-06</w:t>
      </w:r>
      <w:r>
        <w:t>)</w:t>
      </w:r>
      <w:r w:rsidRPr="00B30F93">
        <w:t>.</w:t>
      </w:r>
    </w:p>
    <w:p w14:paraId="4F538566" w14:textId="257C7C4F" w:rsidR="00317ACB" w:rsidRDefault="00317ACB" w:rsidP="00317ACB">
      <w:pPr>
        <w:pStyle w:val="Nadpis3"/>
      </w:pPr>
      <w:r>
        <w:t>Výhody</w:t>
      </w:r>
    </w:p>
    <w:p w14:paraId="07C4DE46" w14:textId="613F74FA" w:rsidR="001E04EF" w:rsidRDefault="001E04EF" w:rsidP="002B14E6">
      <w:r>
        <w:t>K</w:t>
      </w:r>
      <w:r w:rsidR="00317ACB">
        <w:t xml:space="preserve"> nejdůležitějším výhodám </w:t>
      </w:r>
      <w:r>
        <w:t>implementace datových sad do software R2 patří:</w:t>
      </w:r>
    </w:p>
    <w:p w14:paraId="2D5DD315" w14:textId="47E2F9B8" w:rsidR="001E04EF" w:rsidRDefault="001E04EF" w:rsidP="001E04EF">
      <w:pPr>
        <w:pStyle w:val="Odstavecseseznamem"/>
        <w:numPr>
          <w:ilvl w:val="0"/>
          <w:numId w:val="22"/>
        </w:numPr>
      </w:pPr>
      <w:r>
        <w:t>Zavádí se pojem „datová sada“ (případně „test set“</w:t>
      </w:r>
      <w:r w:rsidR="00317ACB">
        <w:t>) ve smyslu připravených dat o definované struktuře.</w:t>
      </w:r>
    </w:p>
    <w:p w14:paraId="01CBC8B0" w14:textId="51A463CF" w:rsidR="00317ACB" w:rsidRDefault="00317ACB" w:rsidP="001E04EF">
      <w:pPr>
        <w:pStyle w:val="Odstavecseseznamem"/>
        <w:numPr>
          <w:ilvl w:val="0"/>
          <w:numId w:val="22"/>
        </w:numPr>
      </w:pPr>
      <w:r>
        <w:t>Není vyžadován časově náročný import GDB data10 do databáze.</w:t>
      </w:r>
    </w:p>
    <w:p w14:paraId="2A95D7D7" w14:textId="3023369D" w:rsidR="00317ACB" w:rsidRDefault="00317ACB" w:rsidP="001E04EF">
      <w:pPr>
        <w:pStyle w:val="Odstavecseseznamem"/>
        <w:numPr>
          <w:ilvl w:val="0"/>
          <w:numId w:val="22"/>
        </w:numPr>
      </w:pPr>
      <w:r>
        <w:t>Není vyžadován jiný způsob importu dat (např. pomocí ogr2ogr), který by vyžadoval specifické znalosti.</w:t>
      </w:r>
    </w:p>
    <w:p w14:paraId="0CEEE05F" w14:textId="582670AA" w:rsidR="00317ACB" w:rsidRDefault="00317ACB" w:rsidP="001E04EF">
      <w:pPr>
        <w:pStyle w:val="Odstavecseseznamem"/>
        <w:numPr>
          <w:ilvl w:val="0"/>
          <w:numId w:val="22"/>
        </w:numPr>
      </w:pPr>
      <w:r>
        <w:t>Umožňuje velmi jednoduše a rychle vracet se k vybraným datům a tyto kopírovat do tabulky sdílených dat, což umožňuje operativní testování např. rozdílů mezi moduly nebo vlivu úpravy parametrů na konkrétní situaci.</w:t>
      </w:r>
    </w:p>
    <w:p w14:paraId="6B870086" w14:textId="5B77C07C" w:rsidR="00317ACB" w:rsidRDefault="00317ACB" w:rsidP="001E04EF">
      <w:pPr>
        <w:pStyle w:val="Odstavecseseznamem"/>
        <w:numPr>
          <w:ilvl w:val="0"/>
          <w:numId w:val="22"/>
        </w:numPr>
      </w:pPr>
      <w:r>
        <w:t>Je zajištěna nezávislost na případných změnách vstupních dat.</w:t>
      </w:r>
    </w:p>
    <w:p w14:paraId="5E503909" w14:textId="56B550BF" w:rsidR="00317ACB" w:rsidRDefault="00317ACB" w:rsidP="001E04EF">
      <w:pPr>
        <w:pStyle w:val="Odstavecseseznamem"/>
        <w:numPr>
          <w:ilvl w:val="0"/>
          <w:numId w:val="22"/>
        </w:numPr>
      </w:pPr>
      <w:r>
        <w:t>Jde o rozšíření a automatizaci standardních postupů</w:t>
      </w:r>
      <w:r w:rsidR="00B30F93">
        <w:t>, které je zcela nezávislé na ostatních částech software R2.</w:t>
      </w:r>
    </w:p>
    <w:p w14:paraId="59C50ECF" w14:textId="5A0C8E5D" w:rsidR="007A30C0" w:rsidRDefault="007A30C0" w:rsidP="005E04EB">
      <w:pPr>
        <w:pStyle w:val="Nadpis2"/>
      </w:pPr>
      <w:bookmarkStart w:id="12" w:name="_Toc467936454"/>
      <w:r>
        <w:t>Implementace a funkce</w:t>
      </w:r>
      <w:bookmarkEnd w:id="12"/>
    </w:p>
    <w:p w14:paraId="79726D40" w14:textId="3C7B9AB3" w:rsidR="007A30C0" w:rsidRDefault="00927AE2" w:rsidP="002B14E6">
      <w:r>
        <w:t>Datové sady jsou implementovány takto:</w:t>
      </w:r>
    </w:p>
    <w:p w14:paraId="6CEA9D37" w14:textId="6FEE476F" w:rsidR="00927AE2" w:rsidRDefault="00927AE2" w:rsidP="00927AE2">
      <w:pPr>
        <w:pStyle w:val="Odstavecseseznamem"/>
        <w:numPr>
          <w:ilvl w:val="0"/>
          <w:numId w:val="24"/>
        </w:numPr>
      </w:pPr>
      <w:r w:rsidRPr="00927AE2">
        <w:rPr>
          <w:b/>
        </w:rPr>
        <w:t>Schéma test:</w:t>
      </w:r>
      <w:r>
        <w:t xml:space="preserve"> Obsahuje vždy jednu datovou sadu a představuje rozhraní mezi úložištěm datových sad a </w:t>
      </w:r>
      <w:proofErr w:type="spellStart"/>
      <w:r>
        <w:t>megatabulkou</w:t>
      </w:r>
      <w:proofErr w:type="spellEnd"/>
      <w:r>
        <w:t xml:space="preserve">. Schéma test obsahuje 41 tabulek, které odpovídají datovému modelu data10, tyto jsou ale rozšířeny o další pomocné sloupce. </w:t>
      </w:r>
    </w:p>
    <w:p w14:paraId="4B4DECBC" w14:textId="7EF80CC8" w:rsidR="00927AE2" w:rsidRDefault="00927AE2" w:rsidP="00927AE2">
      <w:pPr>
        <w:pStyle w:val="Odstavecseseznamem"/>
        <w:numPr>
          <w:ilvl w:val="0"/>
          <w:numId w:val="24"/>
        </w:numPr>
      </w:pPr>
      <w:r w:rsidRPr="00927AE2">
        <w:rPr>
          <w:b/>
        </w:rPr>
        <w:t xml:space="preserve">Schéma </w:t>
      </w:r>
      <w:proofErr w:type="spellStart"/>
      <w:r w:rsidRPr="00927AE2">
        <w:rPr>
          <w:b/>
        </w:rPr>
        <w:t>datatestsets</w:t>
      </w:r>
      <w:proofErr w:type="spellEnd"/>
      <w:r w:rsidRPr="00927AE2">
        <w:rPr>
          <w:b/>
        </w:rPr>
        <w:t>:</w:t>
      </w:r>
      <w:r>
        <w:t xml:space="preserve"> Představuje úložiště všech připravených datových sad. Obsahuje 42 tabulek, z nichž 41 odpovídá datovému modelu data10, ale s nezbytným rozšířením o další sloupce, 1 tabulka představuje číselník datových sad a zajišťuje datovou integritu (vazba klíčů mezi číselníkem a jednotlivými záznamy).</w:t>
      </w:r>
    </w:p>
    <w:p w14:paraId="0CCD8F13" w14:textId="175F7CC7" w:rsidR="00927AE2" w:rsidRDefault="00927AE2" w:rsidP="00927AE2">
      <w:pPr>
        <w:pStyle w:val="Odstavecseseznamem"/>
        <w:numPr>
          <w:ilvl w:val="0"/>
          <w:numId w:val="24"/>
        </w:numPr>
      </w:pPr>
      <w:r w:rsidRPr="00927AE2">
        <w:rPr>
          <w:b/>
        </w:rPr>
        <w:t>PLSQL funkce</w:t>
      </w:r>
      <w:r>
        <w:t xml:space="preserve"> ve schématu manager zajišťují přesuny a konverze dat a jsou považovány jako součást skupiny funkcí R2 manažer.</w:t>
      </w:r>
    </w:p>
    <w:p w14:paraId="45428FAC" w14:textId="4DE010C5" w:rsidR="00927AE2" w:rsidRDefault="00927AE2" w:rsidP="00927AE2"/>
    <w:p w14:paraId="27F041B1" w14:textId="7F4B3016" w:rsidR="00927AE2" w:rsidRDefault="00031A4E" w:rsidP="00927AE2">
      <w:r>
        <w:lastRenderedPageBreak/>
        <w:t>Schéma funkce datových sad:</w:t>
      </w:r>
    </w:p>
    <w:p w14:paraId="25A65579" w14:textId="34333E9E" w:rsidR="00927AE2" w:rsidRDefault="00927AE2" w:rsidP="002B14E6">
      <w:r>
        <w:rPr>
          <w:noProof/>
        </w:rPr>
        <w:drawing>
          <wp:inline distT="0" distB="0" distL="0" distR="0" wp14:anchorId="2CF5F8B5" wp14:editId="1B51E112">
            <wp:extent cx="5760720" cy="436499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ta sets.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64990"/>
                    </a:xfrm>
                    <a:prstGeom prst="rect">
                      <a:avLst/>
                    </a:prstGeom>
                  </pic:spPr>
                </pic:pic>
              </a:graphicData>
            </a:graphic>
          </wp:inline>
        </w:drawing>
      </w:r>
    </w:p>
    <w:p w14:paraId="46E4A3F3" w14:textId="52322F22" w:rsidR="00927AE2" w:rsidRDefault="00927AE2" w:rsidP="002B14E6"/>
    <w:p w14:paraId="6A46FDD8" w14:textId="4BEDF62F" w:rsidR="00154E1F" w:rsidRDefault="00154E1F" w:rsidP="002B14E6">
      <w:r>
        <w:t xml:space="preserve">Převod dat ze schématu test do </w:t>
      </w:r>
      <w:proofErr w:type="spellStart"/>
      <w:r>
        <w:t>megatabulky</w:t>
      </w:r>
      <w:proofErr w:type="spellEnd"/>
      <w:r>
        <w:t xml:space="preserve"> je implementován s ohledem na skutečnost, že některé tabulky v datovém modelu data10 neobsahují sloupec </w:t>
      </w:r>
      <w:proofErr w:type="spellStart"/>
      <w:r>
        <w:t>znacka</w:t>
      </w:r>
      <w:proofErr w:type="spellEnd"/>
      <w:r>
        <w:t xml:space="preserve"> (např. tabulka m_ostatni10_b) a přímý převod proto není možný a bez údaji o značce nemusí algoritmy v generalizačních modulech fungovat správně. Proto je součástí převodu také číselník (jde o tabulky </w:t>
      </w:r>
      <w:r w:rsidRPr="00154E1F">
        <w:t>manager.ruleid2znacka</w:t>
      </w:r>
      <w:r>
        <w:t xml:space="preserve">), podle které se podle jména tabulky a hodnoty </w:t>
      </w:r>
      <w:proofErr w:type="spellStart"/>
      <w:r>
        <w:t>ruleid</w:t>
      </w:r>
      <w:proofErr w:type="spellEnd"/>
      <w:r>
        <w:t xml:space="preserve"> dohledává odpovídající hodnota údaje </w:t>
      </w:r>
      <w:proofErr w:type="spellStart"/>
      <w:r>
        <w:t>znacka</w:t>
      </w:r>
      <w:proofErr w:type="spellEnd"/>
      <w:r>
        <w:t>.</w:t>
      </w:r>
    </w:p>
    <w:p w14:paraId="030A3594" w14:textId="77777777" w:rsidR="00154E1F" w:rsidRDefault="00154E1F" w:rsidP="002B14E6"/>
    <w:p w14:paraId="20B230B8" w14:textId="6903DCDB" w:rsidR="00C721EC" w:rsidRDefault="00C721EC" w:rsidP="00C721EC">
      <w:pPr>
        <w:pStyle w:val="Nadpis2"/>
      </w:pPr>
      <w:bookmarkStart w:id="13" w:name="_Toc467936455"/>
      <w:r>
        <w:t>Použití datových sad</w:t>
      </w:r>
      <w:bookmarkEnd w:id="13"/>
    </w:p>
    <w:p w14:paraId="1D2F7747" w14:textId="038A0CB1" w:rsidR="00C721EC" w:rsidRDefault="00031A4E" w:rsidP="00C721EC">
      <w:r>
        <w:t>Pro použití datových sad slouží PLSQL funkce ve schématu manager. Nejdůležitější pro koncového uživatele jsou:</w:t>
      </w:r>
    </w:p>
    <w:p w14:paraId="62158ECE" w14:textId="457254D1" w:rsidR="00031A4E" w:rsidRDefault="00031A4E" w:rsidP="00031A4E">
      <w:pPr>
        <w:pStyle w:val="Odstavecseseznamem"/>
        <w:numPr>
          <w:ilvl w:val="0"/>
          <w:numId w:val="27"/>
        </w:numPr>
      </w:pPr>
      <w:proofErr w:type="spellStart"/>
      <w:r w:rsidRPr="00031A4E">
        <w:rPr>
          <w:b/>
        </w:rPr>
        <w:t>manager.load_testcase</w:t>
      </w:r>
      <w:proofErr w:type="spellEnd"/>
      <w:r w:rsidRPr="00031A4E">
        <w:rPr>
          <w:b/>
        </w:rPr>
        <w:t>('&lt;id situace&gt;'):</w:t>
      </w:r>
      <w:r>
        <w:t xml:space="preserve"> Funkce z úložiště (schéma </w:t>
      </w:r>
      <w:proofErr w:type="spellStart"/>
      <w:r>
        <w:t>datatestsets</w:t>
      </w:r>
      <w:proofErr w:type="spellEnd"/>
      <w:r>
        <w:t xml:space="preserve">) vybere všechna data náležející k zadané situaci a zkopíruje je do schématu test. Následně tato data zkonvertuje do formátu </w:t>
      </w:r>
      <w:proofErr w:type="spellStart"/>
      <w:r>
        <w:t>megatabulky</w:t>
      </w:r>
      <w:proofErr w:type="spellEnd"/>
      <w:r>
        <w:t xml:space="preserve"> a zkopíruje do </w:t>
      </w:r>
      <w:proofErr w:type="spellStart"/>
      <w:r>
        <w:t>data.elements</w:t>
      </w:r>
      <w:proofErr w:type="spellEnd"/>
      <w:r>
        <w:t>. Tato funkce se používá před spuštěním generalizace.</w:t>
      </w:r>
    </w:p>
    <w:p w14:paraId="64A86C30" w14:textId="5B2576BA" w:rsidR="00031A4E" w:rsidRDefault="00031A4E" w:rsidP="00031A4E">
      <w:pPr>
        <w:pStyle w:val="Odstavecseseznamem"/>
        <w:numPr>
          <w:ilvl w:val="0"/>
          <w:numId w:val="27"/>
        </w:numPr>
      </w:pPr>
      <w:proofErr w:type="spellStart"/>
      <w:r w:rsidRPr="00031A4E">
        <w:rPr>
          <w:b/>
        </w:rPr>
        <w:t>manager.get_results_from_megatable</w:t>
      </w:r>
      <w:proofErr w:type="spellEnd"/>
      <w:r w:rsidRPr="00031A4E">
        <w:rPr>
          <w:b/>
        </w:rPr>
        <w:t>():</w:t>
      </w:r>
      <w:r>
        <w:t xml:space="preserve"> Funkce zkonvertuje data z </w:t>
      </w:r>
      <w:proofErr w:type="spellStart"/>
      <w:r>
        <w:t>megatabulky</w:t>
      </w:r>
      <w:proofErr w:type="spellEnd"/>
      <w:r>
        <w:t xml:space="preserve"> zpět do odpovídajících tabulek</w:t>
      </w:r>
      <w:r w:rsidR="00826CB9">
        <w:t>. Tato funkce se používá po skončení generalizace.</w:t>
      </w:r>
    </w:p>
    <w:p w14:paraId="477B6A43" w14:textId="6560A87E" w:rsidR="00031A4E" w:rsidRDefault="00031A4E" w:rsidP="00031A4E">
      <w:r>
        <w:t xml:space="preserve">Poznámka: </w:t>
      </w:r>
      <w:r w:rsidR="00826CB9">
        <w:t xml:space="preserve">Konverzní funkce </w:t>
      </w:r>
      <w:proofErr w:type="spellStart"/>
      <w:r w:rsidR="00826CB9" w:rsidRPr="00826CB9">
        <w:t>manager.get_results_from_megatable</w:t>
      </w:r>
      <w:proofErr w:type="spellEnd"/>
      <w:r w:rsidR="00826CB9" w:rsidRPr="00826CB9">
        <w:t>()</w:t>
      </w:r>
      <w:r w:rsidR="00826CB9">
        <w:t xml:space="preserve"> neřeší, vzhledem k velmi specifické povaze, převod objektů, u kterých došlo ke změně typu geometrie (např. náhrada plošného objektu bodovou značkou). Pro vizualizaci takto generalizovaných objektů je potřeba použít data přímo z tabulky </w:t>
      </w:r>
      <w:proofErr w:type="spellStart"/>
      <w:r w:rsidR="00826CB9">
        <w:t>data.elements</w:t>
      </w:r>
      <w:proofErr w:type="spellEnd"/>
      <w:r w:rsidR="00826CB9">
        <w:t xml:space="preserve">. </w:t>
      </w:r>
    </w:p>
    <w:p w14:paraId="5CEF045C" w14:textId="77777777" w:rsidR="00826CB9" w:rsidRDefault="00826CB9" w:rsidP="00031A4E"/>
    <w:p w14:paraId="177D3346" w14:textId="30483391" w:rsidR="00031A4E" w:rsidRDefault="00031A4E" w:rsidP="00031A4E">
      <w:r>
        <w:t>Součástí software R2 jsou také dávkové soubory, pomocí který je možné:</w:t>
      </w:r>
    </w:p>
    <w:p w14:paraId="3924C40B" w14:textId="77777777" w:rsidR="00031A4E" w:rsidRDefault="00031A4E" w:rsidP="00031A4E">
      <w:pPr>
        <w:pStyle w:val="Odstavecseseznamem"/>
        <w:numPr>
          <w:ilvl w:val="0"/>
          <w:numId w:val="25"/>
        </w:numPr>
      </w:pPr>
      <w:r>
        <w:t xml:space="preserve">Obsah tabulek ve schématu test a tabulku </w:t>
      </w:r>
      <w:proofErr w:type="spellStart"/>
      <w:r>
        <w:t>data.elements</w:t>
      </w:r>
      <w:proofErr w:type="spellEnd"/>
      <w:r>
        <w:t xml:space="preserve"> vyexportovat do externích souborů.</w:t>
      </w:r>
    </w:p>
    <w:p w14:paraId="5281BC00" w14:textId="77777777" w:rsidR="00031A4E" w:rsidRDefault="00031A4E" w:rsidP="00031A4E">
      <w:pPr>
        <w:pStyle w:val="Odstavecseseznamem"/>
        <w:numPr>
          <w:ilvl w:val="0"/>
          <w:numId w:val="25"/>
        </w:numPr>
      </w:pPr>
      <w:r>
        <w:t>Obsah externích souborů naimportovat zpět do původních tabulek.</w:t>
      </w:r>
    </w:p>
    <w:p w14:paraId="56163C51" w14:textId="71A4CF0E" w:rsidR="00031A4E" w:rsidRDefault="00031A4E" w:rsidP="00031A4E">
      <w:r>
        <w:t>To umožňuje:</w:t>
      </w:r>
    </w:p>
    <w:p w14:paraId="2E14D3FB" w14:textId="77777777" w:rsidR="00031A4E" w:rsidRDefault="00031A4E" w:rsidP="00031A4E">
      <w:pPr>
        <w:pStyle w:val="Odstavecseseznamem"/>
        <w:numPr>
          <w:ilvl w:val="0"/>
          <w:numId w:val="26"/>
        </w:numPr>
      </w:pPr>
      <w:r>
        <w:t>Přenášet snadno a standardizovaným způsobem výsledky generalizace mezi více počítači.</w:t>
      </w:r>
    </w:p>
    <w:p w14:paraId="701514E1" w14:textId="77777777" w:rsidR="00031A4E" w:rsidRDefault="00031A4E" w:rsidP="00031A4E">
      <w:pPr>
        <w:pStyle w:val="Odstavecseseznamem"/>
        <w:numPr>
          <w:ilvl w:val="0"/>
          <w:numId w:val="26"/>
        </w:numPr>
      </w:pPr>
      <w:r>
        <w:t>Uchovávat mezivýsledky zpracování dat moduly M1, M2 a M3.</w:t>
      </w:r>
    </w:p>
    <w:p w14:paraId="6B06EC3C" w14:textId="77777777" w:rsidR="00031A4E" w:rsidRDefault="00031A4E" w:rsidP="00C721EC"/>
    <w:p w14:paraId="7265B029" w14:textId="7D4F6AEF" w:rsidR="00C51539" w:rsidRDefault="00C51539" w:rsidP="00C51539">
      <w:pPr>
        <w:pStyle w:val="Nadpis2"/>
      </w:pPr>
      <w:bookmarkStart w:id="14" w:name="_Toc467936456"/>
      <w:r>
        <w:t>Vizualizace dat</w:t>
      </w:r>
      <w:bookmarkEnd w:id="14"/>
    </w:p>
    <w:p w14:paraId="0BBEE63B" w14:textId="7A8767B9" w:rsidR="00170395" w:rsidRDefault="00C51539" w:rsidP="00C51539">
      <w:r>
        <w:t>Pro vizualizaci dat je připraven QGIS projekt</w:t>
      </w:r>
      <w:r w:rsidR="00170395">
        <w:t>, pomocí které</w:t>
      </w:r>
      <w:r w:rsidR="008222E4">
        <w:t>ho</w:t>
      </w:r>
      <w:r w:rsidR="00170395">
        <w:t xml:space="preserve"> je možné zobrazit data ve schématu test. </w:t>
      </w:r>
      <w:r w:rsidR="008222E4">
        <w:t>Zobrazení dat v prostředí QGIS slouží k rychlému základnímu posouzení výsledků generalizace, nejedná se o detailní a kartograficky věrné zobrazení všech dat s využitím úplného značkového klíče SMD 10.</w:t>
      </w:r>
    </w:p>
    <w:p w14:paraId="7A5FDB28" w14:textId="20BDAE48" w:rsidR="008222E4" w:rsidRDefault="008222E4" w:rsidP="008222E4">
      <w:pPr>
        <w:pStyle w:val="Nadpis3"/>
      </w:pPr>
      <w:r>
        <w:t>Zobrazené vrstvy</w:t>
      </w:r>
    </w:p>
    <w:p w14:paraId="27D3BECC" w14:textId="2CB7F76B" w:rsidR="008222E4" w:rsidRPr="008222E4" w:rsidRDefault="008222E4" w:rsidP="008222E4">
      <w:r>
        <w:t>QGIS projekt zobrazuje obsah 32 tabulek, nejde tedy o úplné zobrazení všech tabulek ze schématu test (to obsahuje celkem 41, klasifikovaných v souboru FC_properties.xls jako vstup do generalizace). Každá vrstva v </w:t>
      </w:r>
      <w:proofErr w:type="spellStart"/>
      <w:r>
        <w:t>QGISu</w:t>
      </w:r>
      <w:proofErr w:type="spellEnd"/>
      <w:r>
        <w:t xml:space="preserve"> představuje jednu tabulku v datové struktuře data10 a tedy jeden typ objektu.</w:t>
      </w:r>
    </w:p>
    <w:p w14:paraId="15697CD0" w14:textId="7E8604BB" w:rsidR="008222E4" w:rsidRDefault="008222E4" w:rsidP="008222E4">
      <w:pPr>
        <w:pStyle w:val="Nadpis3"/>
      </w:pPr>
      <w:r>
        <w:t>Organizace vrstev v QGIS</w:t>
      </w:r>
    </w:p>
    <w:p w14:paraId="6AC65AF7" w14:textId="4BA4C8F9" w:rsidR="00C51539" w:rsidRDefault="00170395" w:rsidP="00C51539">
      <w:r>
        <w:t xml:space="preserve">Vrstvy v projektu jsou rozděleny do následujících skupin: </w:t>
      </w:r>
    </w:p>
    <w:p w14:paraId="05885B0F" w14:textId="25D83A7B" w:rsidR="00170395" w:rsidRDefault="00170395" w:rsidP="00170395">
      <w:pPr>
        <w:pStyle w:val="Odstavecseseznamem"/>
        <w:numPr>
          <w:ilvl w:val="0"/>
          <w:numId w:val="21"/>
        </w:numPr>
      </w:pPr>
      <w:r w:rsidRPr="00C40010">
        <w:rPr>
          <w:b/>
        </w:rPr>
        <w:t>ZM 10 Source Data:</w:t>
      </w:r>
      <w:r>
        <w:t xml:space="preserve"> </w:t>
      </w:r>
      <w:r w:rsidR="008222E4">
        <w:t xml:space="preserve">Objekty vstupující do projektu generalizace (sloupec </w:t>
      </w:r>
      <w:proofErr w:type="spellStart"/>
      <w:r w:rsidR="008222E4">
        <w:t>wkb_geometry</w:t>
      </w:r>
      <w:proofErr w:type="spellEnd"/>
      <w:r w:rsidR="008222E4">
        <w:t>).</w:t>
      </w:r>
    </w:p>
    <w:p w14:paraId="07178FAC" w14:textId="37F3B56D" w:rsidR="00170395" w:rsidRDefault="00170395" w:rsidP="00170395">
      <w:pPr>
        <w:pStyle w:val="Odstavecseseznamem"/>
        <w:numPr>
          <w:ilvl w:val="0"/>
          <w:numId w:val="21"/>
        </w:numPr>
      </w:pPr>
      <w:r w:rsidRPr="00C40010">
        <w:rPr>
          <w:b/>
        </w:rPr>
        <w:t xml:space="preserve">ZM 10 </w:t>
      </w:r>
      <w:proofErr w:type="spellStart"/>
      <w:r w:rsidRPr="00C40010">
        <w:rPr>
          <w:b/>
        </w:rPr>
        <w:t>Changes</w:t>
      </w:r>
      <w:proofErr w:type="spellEnd"/>
      <w:r w:rsidRPr="00C40010">
        <w:rPr>
          <w:b/>
        </w:rPr>
        <w:t xml:space="preserve"> Data:</w:t>
      </w:r>
      <w:r w:rsidR="008222E4">
        <w:t xml:space="preserve"> Objekty, </w:t>
      </w:r>
      <w:r>
        <w:t>jejichž geometrie byla změněna</w:t>
      </w:r>
      <w:r w:rsidR="008222E4">
        <w:t xml:space="preserve"> (</w:t>
      </w:r>
      <w:proofErr w:type="spellStart"/>
      <w:r w:rsidR="008222E4">
        <w:t>state</w:t>
      </w:r>
      <w:proofErr w:type="spellEnd"/>
      <w:r w:rsidR="008222E4">
        <w:t>=1 a geometrie ve sloupci zm10_geom).</w:t>
      </w:r>
    </w:p>
    <w:p w14:paraId="49BCFBC8" w14:textId="1C2362DB" w:rsidR="00170395" w:rsidRDefault="00170395" w:rsidP="00170395">
      <w:pPr>
        <w:pStyle w:val="Odstavecseseznamem"/>
        <w:numPr>
          <w:ilvl w:val="0"/>
          <w:numId w:val="21"/>
        </w:numPr>
      </w:pPr>
      <w:r w:rsidRPr="00C40010">
        <w:rPr>
          <w:b/>
        </w:rPr>
        <w:t xml:space="preserve">ZM 10 </w:t>
      </w:r>
      <w:proofErr w:type="spellStart"/>
      <w:r w:rsidRPr="00C40010">
        <w:rPr>
          <w:b/>
        </w:rPr>
        <w:t>Generalized</w:t>
      </w:r>
      <w:proofErr w:type="spellEnd"/>
      <w:r w:rsidRPr="00C40010">
        <w:rPr>
          <w:b/>
        </w:rPr>
        <w:t>:</w:t>
      </w:r>
      <w:r>
        <w:t xml:space="preserve"> </w:t>
      </w:r>
      <w:r w:rsidR="00C40010">
        <w:t>Zobrazují se objekty se změněnou, případné původní geometrií (pokud geometrie nebyla při generalizace upravena), nezobrazují se odstraněné prvky (</w:t>
      </w:r>
      <w:proofErr w:type="spellStart"/>
      <w:r w:rsidR="00C40010">
        <w:t>state</w:t>
      </w:r>
      <w:proofErr w:type="spellEnd"/>
      <w:r w:rsidR="00C40010">
        <w:t>=2).</w:t>
      </w:r>
    </w:p>
    <w:p w14:paraId="58A16DC3" w14:textId="1D5A69E8" w:rsidR="00170395" w:rsidRDefault="00170395" w:rsidP="00170395">
      <w:pPr>
        <w:pStyle w:val="Odstavecseseznamem"/>
        <w:numPr>
          <w:ilvl w:val="0"/>
          <w:numId w:val="21"/>
        </w:numPr>
      </w:pPr>
      <w:r w:rsidRPr="00C40010">
        <w:rPr>
          <w:b/>
        </w:rPr>
        <w:t xml:space="preserve">ZM 10 </w:t>
      </w:r>
      <w:proofErr w:type="spellStart"/>
      <w:r w:rsidRPr="00C40010">
        <w:rPr>
          <w:b/>
        </w:rPr>
        <w:t>Removed</w:t>
      </w:r>
      <w:proofErr w:type="spellEnd"/>
      <w:r w:rsidRPr="00C40010">
        <w:rPr>
          <w:b/>
        </w:rPr>
        <w:t>:</w:t>
      </w:r>
      <w:r>
        <w:t xml:space="preserve"> </w:t>
      </w:r>
      <w:r w:rsidR="00C40010">
        <w:t>Zobrazují se pouze odstraněné prvky.</w:t>
      </w:r>
    </w:p>
    <w:p w14:paraId="04D3BC94" w14:textId="76007BF1" w:rsidR="00C40010" w:rsidRDefault="00C40010" w:rsidP="00C40010"/>
    <w:p w14:paraId="5DBBAB05" w14:textId="34DFB29B" w:rsidR="00C40010" w:rsidRPr="00C51539" w:rsidRDefault="00C40010" w:rsidP="00154E1F">
      <w:pPr>
        <w:keepNext/>
      </w:pPr>
      <w:r>
        <w:lastRenderedPageBreak/>
        <w:t xml:space="preserve">Ukázka zobrazení dat v prostředí QGIS: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170395" w14:paraId="21C42796" w14:textId="77777777" w:rsidTr="00170395">
        <w:tc>
          <w:tcPr>
            <w:tcW w:w="4606" w:type="dxa"/>
          </w:tcPr>
          <w:p w14:paraId="1A07492E" w14:textId="31F6591C" w:rsidR="00170395" w:rsidRDefault="00170395" w:rsidP="002B14E6">
            <w:r>
              <w:rPr>
                <w:noProof/>
              </w:rPr>
              <w:drawing>
                <wp:inline distT="0" distB="0" distL="0" distR="0" wp14:anchorId="52C553D3" wp14:editId="2303963B">
                  <wp:extent cx="2826000" cy="2253600"/>
                  <wp:effectExtent l="19050" t="1905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GIS-changes.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6000" cy="2253600"/>
                          </a:xfrm>
                          <a:prstGeom prst="rect">
                            <a:avLst/>
                          </a:prstGeom>
                          <a:ln>
                            <a:solidFill>
                              <a:schemeClr val="tx1"/>
                            </a:solidFill>
                          </a:ln>
                        </pic:spPr>
                      </pic:pic>
                    </a:graphicData>
                  </a:graphic>
                </wp:inline>
              </w:drawing>
            </w:r>
          </w:p>
        </w:tc>
        <w:tc>
          <w:tcPr>
            <w:tcW w:w="4606" w:type="dxa"/>
          </w:tcPr>
          <w:p w14:paraId="248F1FD0" w14:textId="4A3E9B76" w:rsidR="00170395" w:rsidRDefault="00170395" w:rsidP="002B14E6">
            <w:r>
              <w:rPr>
                <w:noProof/>
              </w:rPr>
              <w:drawing>
                <wp:inline distT="0" distB="0" distL="0" distR="0" wp14:anchorId="5EDECCB1" wp14:editId="53CE2A33">
                  <wp:extent cx="2826000" cy="2250000"/>
                  <wp:effectExtent l="19050" t="1905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GIS-generalized.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26000" cy="2250000"/>
                          </a:xfrm>
                          <a:prstGeom prst="rect">
                            <a:avLst/>
                          </a:prstGeom>
                          <a:ln>
                            <a:solidFill>
                              <a:schemeClr val="tx1"/>
                            </a:solidFill>
                          </a:ln>
                        </pic:spPr>
                      </pic:pic>
                    </a:graphicData>
                  </a:graphic>
                </wp:inline>
              </w:drawing>
            </w:r>
          </w:p>
        </w:tc>
      </w:tr>
      <w:tr w:rsidR="00170395" w14:paraId="33E6E4E0" w14:textId="77777777" w:rsidTr="00170395">
        <w:tc>
          <w:tcPr>
            <w:tcW w:w="4606" w:type="dxa"/>
          </w:tcPr>
          <w:p w14:paraId="7D2F61BB" w14:textId="3103396C" w:rsidR="00170395" w:rsidRDefault="00170395" w:rsidP="002B14E6">
            <w:r w:rsidRPr="00C40010">
              <w:rPr>
                <w:sz w:val="16"/>
              </w:rPr>
              <w:t xml:space="preserve">Zobrazení pouze </w:t>
            </w:r>
            <w:r w:rsidR="00C40010" w:rsidRPr="00C40010">
              <w:rPr>
                <w:sz w:val="16"/>
              </w:rPr>
              <w:t>prvků, u kterých byla při generalizaci upravena geometrie.</w:t>
            </w:r>
          </w:p>
        </w:tc>
        <w:tc>
          <w:tcPr>
            <w:tcW w:w="4606" w:type="dxa"/>
          </w:tcPr>
          <w:p w14:paraId="1DC544A3" w14:textId="65CE8F5D" w:rsidR="00170395" w:rsidRDefault="00C40010" w:rsidP="002B14E6">
            <w:r w:rsidRPr="00C40010">
              <w:rPr>
                <w:sz w:val="16"/>
              </w:rPr>
              <w:t>Zobrazení výsledku, tj. generalizovaných a původních prvků bez odstraněných.</w:t>
            </w:r>
          </w:p>
        </w:tc>
      </w:tr>
    </w:tbl>
    <w:p w14:paraId="48DA6072" w14:textId="77777777" w:rsidR="00C51539" w:rsidRDefault="00C51539" w:rsidP="002B14E6"/>
    <w:p w14:paraId="56B07438" w14:textId="6A13C7A3" w:rsidR="007A30C0" w:rsidRDefault="007A30C0" w:rsidP="008064D9">
      <w:pPr>
        <w:pStyle w:val="Nadpis2"/>
      </w:pPr>
      <w:bookmarkStart w:id="15" w:name="_Toc467936457"/>
      <w:r>
        <w:t xml:space="preserve">Příprava </w:t>
      </w:r>
      <w:r w:rsidR="008064D9">
        <w:t>nové</w:t>
      </w:r>
      <w:r>
        <w:t xml:space="preserve"> datové sady</w:t>
      </w:r>
      <w:bookmarkEnd w:id="15"/>
    </w:p>
    <w:p w14:paraId="3245F590" w14:textId="5BF3569B" w:rsidR="007A30C0" w:rsidRDefault="008064D9" w:rsidP="002B14E6">
      <w:r>
        <w:t>Příprava nové datové sady sestává z kroků:</w:t>
      </w:r>
    </w:p>
    <w:p w14:paraId="214E5D04" w14:textId="00983C2F" w:rsidR="008064D9" w:rsidRDefault="008064D9" w:rsidP="008064D9">
      <w:pPr>
        <w:pStyle w:val="Odstavecseseznamem"/>
        <w:numPr>
          <w:ilvl w:val="0"/>
          <w:numId w:val="28"/>
        </w:numPr>
      </w:pPr>
      <w:r w:rsidRPr="008064D9">
        <w:rPr>
          <w:b/>
        </w:rPr>
        <w:t>Zajištění vstupních dat:</w:t>
      </w:r>
      <w:r>
        <w:t xml:space="preserve"> Součástí instalace je import dat ve struktuře data10 do schématu data10. Tato data mohou být jednoduše použita jako zdroj vstupních dat, alternativně lze ale využít i jakékoliv jiné externí zdroje.</w:t>
      </w:r>
    </w:p>
    <w:p w14:paraId="21FAE432" w14:textId="602CC79E" w:rsidR="008064D9" w:rsidRDefault="008064D9" w:rsidP="008064D9">
      <w:pPr>
        <w:pStyle w:val="Odstavecseseznamem"/>
        <w:numPr>
          <w:ilvl w:val="0"/>
          <w:numId w:val="28"/>
        </w:numPr>
      </w:pPr>
      <w:r w:rsidRPr="008064D9">
        <w:rPr>
          <w:b/>
        </w:rPr>
        <w:t>Vytvoření záznam v číselníku sad:</w:t>
      </w:r>
      <w:r>
        <w:t xml:space="preserve"> Každá sada je identifikována jedinečným identifikátorem v tabulce </w:t>
      </w:r>
      <w:proofErr w:type="spellStart"/>
      <w:r w:rsidRPr="008064D9">
        <w:t>datatestsets.testsetslist</w:t>
      </w:r>
      <w:proofErr w:type="spellEnd"/>
      <w:r>
        <w:t>, volitelně může mít také popis.</w:t>
      </w:r>
    </w:p>
    <w:p w14:paraId="32E8B077" w14:textId="77777777" w:rsidR="00EC666A" w:rsidRDefault="008064D9" w:rsidP="00154E1F">
      <w:pPr>
        <w:pStyle w:val="Odstavecseseznamem"/>
        <w:numPr>
          <w:ilvl w:val="0"/>
          <w:numId w:val="28"/>
        </w:numPr>
      </w:pPr>
      <w:r w:rsidRPr="00154E1F">
        <w:rPr>
          <w:b/>
        </w:rPr>
        <w:t>Identifikace</w:t>
      </w:r>
      <w:r>
        <w:t xml:space="preserve">, které objekty ze zdrojových dat se mají </w:t>
      </w:r>
      <w:r w:rsidR="00154E1F">
        <w:t>do sadu vložit. Pomocí připravených funkcí je možná identifikace podle</w:t>
      </w:r>
      <w:r w:rsidR="00EC666A">
        <w:t>:</w:t>
      </w:r>
    </w:p>
    <w:p w14:paraId="40A37F8D" w14:textId="77777777" w:rsidR="00EC666A" w:rsidRDefault="00154E1F" w:rsidP="00EC666A">
      <w:pPr>
        <w:pStyle w:val="Odstavecseseznamem"/>
        <w:numPr>
          <w:ilvl w:val="1"/>
          <w:numId w:val="28"/>
        </w:numPr>
      </w:pPr>
      <w:proofErr w:type="spellStart"/>
      <w:r>
        <w:t>zdroj_id</w:t>
      </w:r>
      <w:proofErr w:type="spellEnd"/>
      <w:r>
        <w:t xml:space="preserve"> (výchozí identifikace)</w:t>
      </w:r>
    </w:p>
    <w:p w14:paraId="056B72A9" w14:textId="5F65F6C4" w:rsidR="00154E1F" w:rsidRDefault="00154E1F" w:rsidP="00EC666A">
      <w:pPr>
        <w:pStyle w:val="Odstavecseseznamem"/>
        <w:numPr>
          <w:ilvl w:val="1"/>
          <w:numId w:val="28"/>
        </w:numPr>
      </w:pPr>
      <w:proofErr w:type="spellStart"/>
      <w:r>
        <w:t>objectid</w:t>
      </w:r>
      <w:proofErr w:type="spellEnd"/>
      <w:r w:rsidR="00EC666A">
        <w:t xml:space="preserve"> nebo</w:t>
      </w:r>
      <w:r>
        <w:t xml:space="preserve"> </w:t>
      </w:r>
      <w:proofErr w:type="spellStart"/>
      <w:r>
        <w:t>featureid</w:t>
      </w:r>
      <w:proofErr w:type="spellEnd"/>
      <w:r>
        <w:t xml:space="preserve"> (pro tabulky, které </w:t>
      </w:r>
      <w:proofErr w:type="spellStart"/>
      <w:r>
        <w:t>zdroj_id</w:t>
      </w:r>
      <w:proofErr w:type="spellEnd"/>
      <w:r>
        <w:t xml:space="preserve"> neobsahují)</w:t>
      </w:r>
    </w:p>
    <w:p w14:paraId="65B8970A" w14:textId="1560BB8F" w:rsidR="00EC666A" w:rsidRDefault="00EC666A" w:rsidP="00EC666A">
      <w:pPr>
        <w:pStyle w:val="Odstavecseseznamem"/>
        <w:numPr>
          <w:ilvl w:val="1"/>
          <w:numId w:val="28"/>
        </w:numPr>
      </w:pPr>
      <w:r>
        <w:t xml:space="preserve">rozsahem souřadnic (pomocí PostGIS funkce </w:t>
      </w:r>
      <w:proofErr w:type="spellStart"/>
      <w:r>
        <w:t>ST_MakeEnvelope</w:t>
      </w:r>
      <w:proofErr w:type="spellEnd"/>
      <w:r>
        <w:t>)</w:t>
      </w:r>
    </w:p>
    <w:p w14:paraId="212FD7F2" w14:textId="7F38181D" w:rsidR="00EC666A" w:rsidRDefault="00EC666A" w:rsidP="008064D9">
      <w:pPr>
        <w:pStyle w:val="Odstavecseseznamem"/>
        <w:numPr>
          <w:ilvl w:val="1"/>
          <w:numId w:val="28"/>
        </w:numPr>
      </w:pPr>
      <w:r>
        <w:t>kladem mapových listů</w:t>
      </w:r>
    </w:p>
    <w:p w14:paraId="2601FEE8" w14:textId="4F648730" w:rsidR="00EC666A" w:rsidRPr="00EC666A" w:rsidRDefault="00EC666A" w:rsidP="00EC666A">
      <w:pPr>
        <w:pStyle w:val="Odstavecseseznamem"/>
        <w:numPr>
          <w:ilvl w:val="0"/>
          <w:numId w:val="28"/>
        </w:numPr>
        <w:rPr>
          <w:b/>
        </w:rPr>
      </w:pPr>
      <w:r w:rsidRPr="00EC666A">
        <w:rPr>
          <w:b/>
        </w:rPr>
        <w:t>Vytvoření SQL skriptu</w:t>
      </w:r>
    </w:p>
    <w:p w14:paraId="303E4863" w14:textId="77777777" w:rsidR="00EC666A" w:rsidRDefault="00EC666A" w:rsidP="00EC666A"/>
    <w:p w14:paraId="2F36D657" w14:textId="5C186DEF" w:rsidR="008064D9" w:rsidRDefault="008064D9" w:rsidP="008064D9">
      <w:pPr>
        <w:pStyle w:val="Nadpis2"/>
      </w:pPr>
      <w:bookmarkStart w:id="16" w:name="_Toc467936458"/>
      <w:r>
        <w:t>Zdroj dalších informací</w:t>
      </w:r>
      <w:bookmarkEnd w:id="16"/>
    </w:p>
    <w:p w14:paraId="5275C3DC" w14:textId="432761F8" w:rsidR="008064D9" w:rsidRDefault="008064D9" w:rsidP="002B14E6">
      <w:r>
        <w:t>Jako doplňující zdroj informací lze využít:</w:t>
      </w:r>
    </w:p>
    <w:p w14:paraId="58E646ED" w14:textId="5088437A" w:rsidR="008064D9" w:rsidRDefault="008064D9" w:rsidP="008064D9">
      <w:pPr>
        <w:pStyle w:val="Odstavecseseznamem"/>
        <w:numPr>
          <w:ilvl w:val="0"/>
          <w:numId w:val="29"/>
        </w:numPr>
      </w:pPr>
      <w:r>
        <w:t>Dávkové soubory pro pouštění generalizačních modulů.</w:t>
      </w:r>
    </w:p>
    <w:p w14:paraId="512D3BC1" w14:textId="3764324A" w:rsidR="008064D9" w:rsidRDefault="008064D9" w:rsidP="008064D9">
      <w:pPr>
        <w:pStyle w:val="Odstavecseseznamem"/>
        <w:numPr>
          <w:ilvl w:val="0"/>
          <w:numId w:val="29"/>
        </w:numPr>
      </w:pPr>
      <w:r>
        <w:t>Skripty, které byly použity pro vytvoření připravených datových sad. Všechny vytvořené skripty jsou součástí repository ve složce data.</w:t>
      </w:r>
    </w:p>
    <w:p w14:paraId="6C32BEEE" w14:textId="74049E67" w:rsidR="002B14E6" w:rsidRDefault="008064D9" w:rsidP="00B22BA5">
      <w:pPr>
        <w:pStyle w:val="Odstavecseseznamem"/>
        <w:numPr>
          <w:ilvl w:val="0"/>
          <w:numId w:val="29"/>
        </w:numPr>
      </w:pPr>
      <w:r>
        <w:t xml:space="preserve">Dokumentace funkcí ve schématu manager, které jsou součástí skriptu </w:t>
      </w:r>
      <w:r w:rsidR="002B14E6">
        <w:t>\TB04CUZK001_R2\m</w:t>
      </w:r>
      <w:r>
        <w:t>anager\</w:t>
      </w:r>
      <w:proofErr w:type="spellStart"/>
      <w:r>
        <w:t>sql</w:t>
      </w:r>
      <w:proofErr w:type="spellEnd"/>
      <w:r>
        <w:t>\</w:t>
      </w:r>
      <w:proofErr w:type="spellStart"/>
      <w:r>
        <w:t>create_functions.sql</w:t>
      </w:r>
      <w:proofErr w:type="spellEnd"/>
    </w:p>
    <w:p w14:paraId="33BAB5CF" w14:textId="2251E426" w:rsidR="00B04873" w:rsidRDefault="00B04873" w:rsidP="00B04873"/>
    <w:p w14:paraId="0EFE0E5F" w14:textId="77777777" w:rsidR="00B04873" w:rsidRPr="0025723D" w:rsidRDefault="00B04873" w:rsidP="002B14E6"/>
    <w:p w14:paraId="053ADBE0" w14:textId="082B5C0E" w:rsidR="00B22BA5" w:rsidRDefault="00B22BA5" w:rsidP="004F1F08">
      <w:pPr>
        <w:pStyle w:val="Nadpis1"/>
      </w:pPr>
      <w:bookmarkStart w:id="17" w:name="_Toc467936459"/>
      <w:r>
        <w:lastRenderedPageBreak/>
        <w:t>Ovládání software R2</w:t>
      </w:r>
      <w:bookmarkEnd w:id="17"/>
    </w:p>
    <w:p w14:paraId="1DD3D466" w14:textId="5CDB9E1D" w:rsidR="00B22BA5" w:rsidRDefault="00B22BA5" w:rsidP="00B22BA5">
      <w:r>
        <w:t>Pro ovládání software R2 je připravena sada dávkových souborů a souvisejících PLSQL funkcí v PostgreSQL databázi shrnuté pod označení „R2 manažer“.</w:t>
      </w:r>
    </w:p>
    <w:p w14:paraId="206B158F" w14:textId="257D7429" w:rsidR="004D346D" w:rsidRDefault="004D346D" w:rsidP="00B22BA5">
      <w:r>
        <w:t>Základní soubory pro práci s R2 jsou:</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349"/>
        <w:gridCol w:w="6713"/>
      </w:tblGrid>
      <w:tr w:rsidR="004D346D" w:rsidRPr="00843198" w14:paraId="6D1E52F3" w14:textId="77777777" w:rsidTr="004D346D">
        <w:trPr>
          <w:tblHeader/>
        </w:trPr>
        <w:tc>
          <w:tcPr>
            <w:tcW w:w="2376"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tcPr>
          <w:p w14:paraId="4B1E33EA" w14:textId="27D018A5" w:rsidR="004D346D" w:rsidRPr="00843198" w:rsidRDefault="004D346D" w:rsidP="009F4E40">
            <w:pPr>
              <w:spacing w:before="40" w:after="40"/>
              <w:rPr>
                <w:b/>
                <w:lang w:eastAsia="en-US"/>
              </w:rPr>
            </w:pPr>
            <w:r>
              <w:rPr>
                <w:b/>
                <w:lang w:eastAsia="en-US"/>
              </w:rPr>
              <w:t>Soubor</w:t>
            </w:r>
          </w:p>
        </w:tc>
        <w:tc>
          <w:tcPr>
            <w:tcW w:w="6912"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2DBDB" w:themeFill="accent2" w:themeFillTint="33"/>
          </w:tcPr>
          <w:p w14:paraId="60BA7B70" w14:textId="7B8C87A4" w:rsidR="004D346D" w:rsidRPr="00843198" w:rsidRDefault="004D346D" w:rsidP="009F4E40">
            <w:pPr>
              <w:spacing w:before="40" w:after="40"/>
              <w:rPr>
                <w:b/>
                <w:lang w:eastAsia="en-US"/>
              </w:rPr>
            </w:pPr>
            <w:r>
              <w:rPr>
                <w:b/>
                <w:lang w:eastAsia="en-US"/>
              </w:rPr>
              <w:t>Funkce</w:t>
            </w:r>
          </w:p>
        </w:tc>
      </w:tr>
      <w:tr w:rsidR="004D346D" w:rsidRPr="00747502" w14:paraId="6C681EF5" w14:textId="77777777" w:rsidTr="004D346D">
        <w:tc>
          <w:tcPr>
            <w:tcW w:w="237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F611742" w14:textId="677C0C8B" w:rsidR="004D346D" w:rsidRPr="00843198" w:rsidRDefault="004D346D" w:rsidP="009F4E40">
            <w:pPr>
              <w:spacing w:before="40" w:after="40"/>
              <w:rPr>
                <w:lang w:val="af-ZA" w:eastAsia="en-US"/>
              </w:rPr>
            </w:pPr>
            <w:r>
              <w:rPr>
                <w:lang w:val="af-ZA" w:eastAsia="en-US"/>
              </w:rPr>
              <w:t>r2run.bat</w:t>
            </w:r>
          </w:p>
        </w:tc>
        <w:tc>
          <w:tcPr>
            <w:tcW w:w="691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AC616DF" w14:textId="7945C0C1" w:rsidR="004D346D" w:rsidRPr="00747502" w:rsidRDefault="004D346D" w:rsidP="009F4E40">
            <w:pPr>
              <w:spacing w:before="40" w:after="40"/>
              <w:rPr>
                <w:lang w:eastAsia="en-US"/>
              </w:rPr>
            </w:pPr>
            <w:r>
              <w:rPr>
                <w:lang w:eastAsia="en-US"/>
              </w:rPr>
              <w:t>Spustí úplnou sekvenci, zahrnující všechny dále uvedené dávky.</w:t>
            </w:r>
          </w:p>
        </w:tc>
      </w:tr>
      <w:tr w:rsidR="004D346D" w14:paraId="0E57A8AF" w14:textId="77777777" w:rsidTr="004D346D">
        <w:tc>
          <w:tcPr>
            <w:tcW w:w="237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17894D0" w14:textId="02FE45A8" w:rsidR="004D346D" w:rsidRDefault="004D346D" w:rsidP="009F4E40">
            <w:pPr>
              <w:spacing w:before="40" w:after="40"/>
              <w:rPr>
                <w:lang w:val="af-ZA" w:eastAsia="en-US"/>
              </w:rPr>
            </w:pPr>
            <w:r>
              <w:rPr>
                <w:lang w:val="af-ZA" w:eastAsia="en-US"/>
              </w:rPr>
              <w:t>loadset.bat &lt;sada&gt;</w:t>
            </w:r>
          </w:p>
        </w:tc>
        <w:tc>
          <w:tcPr>
            <w:tcW w:w="691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39F1DA7C" w14:textId="0FD1518B" w:rsidR="004D346D" w:rsidRDefault="004D346D" w:rsidP="009F4E40">
            <w:pPr>
              <w:spacing w:before="40" w:after="40"/>
              <w:rPr>
                <w:lang w:val="af-ZA" w:eastAsia="en-US"/>
              </w:rPr>
            </w:pPr>
            <w:r>
              <w:rPr>
                <w:lang w:val="af-ZA" w:eastAsia="en-US"/>
              </w:rPr>
              <w:t>Nahraje do tabulky sdílených dat určenou datovou sadu.</w:t>
            </w:r>
          </w:p>
        </w:tc>
      </w:tr>
      <w:tr w:rsidR="004D346D" w14:paraId="3CE89155" w14:textId="77777777" w:rsidTr="004D346D">
        <w:tc>
          <w:tcPr>
            <w:tcW w:w="237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1C01447B" w14:textId="1F37EEC0" w:rsidR="004D346D" w:rsidRDefault="004D346D" w:rsidP="009F4E40">
            <w:pPr>
              <w:spacing w:before="40" w:after="40"/>
              <w:rPr>
                <w:lang w:val="af-ZA" w:eastAsia="en-US"/>
              </w:rPr>
            </w:pPr>
            <w:r>
              <w:rPr>
                <w:lang w:val="af-ZA" w:eastAsia="en-US"/>
              </w:rPr>
              <w:t>m1run.bat</w:t>
            </w:r>
          </w:p>
        </w:tc>
        <w:tc>
          <w:tcPr>
            <w:tcW w:w="691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77ACD808" w14:textId="3DC784C4" w:rsidR="004D346D" w:rsidRDefault="004D346D" w:rsidP="009F4E40">
            <w:pPr>
              <w:spacing w:before="40" w:after="40"/>
              <w:rPr>
                <w:lang w:val="af-ZA" w:eastAsia="en-US"/>
              </w:rPr>
            </w:pPr>
            <w:r>
              <w:rPr>
                <w:lang w:val="af-ZA" w:eastAsia="en-US"/>
              </w:rPr>
              <w:t>Spustí modul M1.</w:t>
            </w:r>
          </w:p>
        </w:tc>
      </w:tr>
      <w:tr w:rsidR="004D346D" w14:paraId="75FAD80E" w14:textId="77777777" w:rsidTr="004D346D">
        <w:tc>
          <w:tcPr>
            <w:tcW w:w="237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8766C79" w14:textId="5C659C19" w:rsidR="004D346D" w:rsidRDefault="004D346D" w:rsidP="009F4E40">
            <w:pPr>
              <w:spacing w:before="40" w:after="40"/>
              <w:rPr>
                <w:lang w:val="af-ZA" w:eastAsia="en-US"/>
              </w:rPr>
            </w:pPr>
            <w:r>
              <w:rPr>
                <w:lang w:val="af-ZA" w:eastAsia="en-US"/>
              </w:rPr>
              <w:t>m2run.bat</w:t>
            </w:r>
          </w:p>
        </w:tc>
        <w:tc>
          <w:tcPr>
            <w:tcW w:w="691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022C3BB2" w14:textId="38AB32F0" w:rsidR="004D346D" w:rsidRDefault="004D346D" w:rsidP="009F4E40">
            <w:pPr>
              <w:spacing w:before="40" w:after="40"/>
              <w:rPr>
                <w:lang w:val="af-ZA" w:eastAsia="en-US"/>
              </w:rPr>
            </w:pPr>
            <w:r>
              <w:rPr>
                <w:lang w:val="af-ZA" w:eastAsia="en-US"/>
              </w:rPr>
              <w:t>Spustí modul M2.</w:t>
            </w:r>
          </w:p>
        </w:tc>
      </w:tr>
      <w:tr w:rsidR="004D346D" w14:paraId="2E6C60A9" w14:textId="77777777" w:rsidTr="004D346D">
        <w:tc>
          <w:tcPr>
            <w:tcW w:w="237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03E2123" w14:textId="0C6AB947" w:rsidR="004D346D" w:rsidRDefault="004D346D" w:rsidP="009F4E40">
            <w:pPr>
              <w:spacing w:before="40" w:after="40"/>
              <w:rPr>
                <w:lang w:val="af-ZA" w:eastAsia="en-US"/>
              </w:rPr>
            </w:pPr>
            <w:r>
              <w:rPr>
                <w:lang w:val="af-ZA" w:eastAsia="en-US"/>
              </w:rPr>
              <w:t>m3run.bat</w:t>
            </w:r>
          </w:p>
        </w:tc>
        <w:tc>
          <w:tcPr>
            <w:tcW w:w="691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4A8A159F" w14:textId="6E7B4C66" w:rsidR="004D346D" w:rsidRDefault="004D346D" w:rsidP="009F4E40">
            <w:pPr>
              <w:spacing w:before="40" w:after="40"/>
              <w:rPr>
                <w:lang w:val="af-ZA" w:eastAsia="en-US"/>
              </w:rPr>
            </w:pPr>
            <w:r>
              <w:rPr>
                <w:lang w:val="af-ZA" w:eastAsia="en-US"/>
              </w:rPr>
              <w:t>Spustí modul M3.</w:t>
            </w:r>
          </w:p>
        </w:tc>
      </w:tr>
      <w:tr w:rsidR="004D346D" w14:paraId="6E51E4BB" w14:textId="77777777" w:rsidTr="004D346D">
        <w:tc>
          <w:tcPr>
            <w:tcW w:w="2376"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F86F13C" w14:textId="429F4541" w:rsidR="004D346D" w:rsidRDefault="004D346D" w:rsidP="009F4E40">
            <w:pPr>
              <w:spacing w:before="40" w:after="40"/>
              <w:rPr>
                <w:lang w:val="af-ZA" w:eastAsia="en-US"/>
              </w:rPr>
            </w:pPr>
            <w:r>
              <w:rPr>
                <w:lang w:val="af-ZA" w:eastAsia="en-US"/>
              </w:rPr>
              <w:t>getresults.bat</w:t>
            </w:r>
          </w:p>
        </w:tc>
        <w:tc>
          <w:tcPr>
            <w:tcW w:w="691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66E15A4B" w14:textId="68CC2BED" w:rsidR="004D346D" w:rsidRDefault="004D346D" w:rsidP="009F4E40">
            <w:pPr>
              <w:spacing w:before="40" w:after="40"/>
              <w:rPr>
                <w:lang w:val="af-ZA" w:eastAsia="en-US"/>
              </w:rPr>
            </w:pPr>
            <w:r>
              <w:rPr>
                <w:lang w:val="af-ZA" w:eastAsia="en-US"/>
              </w:rPr>
              <w:t>Zkopíruje výsledky ze sdílené tabulky zpět do tabulek ve schématu test.</w:t>
            </w:r>
          </w:p>
        </w:tc>
      </w:tr>
    </w:tbl>
    <w:p w14:paraId="26DE583D" w14:textId="71A28B1A" w:rsidR="00B22BA5" w:rsidRDefault="00B22BA5" w:rsidP="00B22BA5"/>
    <w:p w14:paraId="03BF5C1C" w14:textId="621FFE8D" w:rsidR="004D346D" w:rsidRPr="00B22BA5" w:rsidRDefault="004D346D" w:rsidP="00B22BA5">
      <w:r>
        <w:t>Soubory jsou umístěny v repository ve složce manager, kde je také soubor README.MD s podrobnějšími informacemi.</w:t>
      </w:r>
    </w:p>
    <w:p w14:paraId="6B4779D2" w14:textId="6D523151" w:rsidR="004F1F08" w:rsidRDefault="004F1F08" w:rsidP="004F1F08">
      <w:pPr>
        <w:pStyle w:val="Nadpis1"/>
      </w:pPr>
      <w:bookmarkStart w:id="18" w:name="_Toc467936460"/>
      <w:r>
        <w:lastRenderedPageBreak/>
        <w:t>Popis a nastavení modulu M1</w:t>
      </w:r>
      <w:bookmarkEnd w:id="18"/>
    </w:p>
    <w:p w14:paraId="6B4779D3" w14:textId="77777777" w:rsidR="00505DF6" w:rsidRDefault="00505DF6" w:rsidP="00505DF6">
      <w:pPr>
        <w:pStyle w:val="Nadpis2"/>
      </w:pPr>
      <w:bookmarkStart w:id="19" w:name="_Toc467146708"/>
      <w:bookmarkStart w:id="20" w:name="_Toc467936461"/>
      <w:r>
        <w:t>Instalace</w:t>
      </w:r>
      <w:bookmarkEnd w:id="19"/>
      <w:bookmarkEnd w:id="20"/>
    </w:p>
    <w:p w14:paraId="6B4779D4" w14:textId="77777777" w:rsidR="00505DF6" w:rsidRPr="00B37C27" w:rsidRDefault="00505DF6" w:rsidP="00505DF6">
      <w:pPr>
        <w:jc w:val="both"/>
      </w:pPr>
      <w:r>
        <w:t>Modul M1 je instalován a oživen společně v rámci software R2</w:t>
      </w:r>
      <w:r w:rsidRPr="00B37C27">
        <w:t xml:space="preserve"> </w:t>
      </w:r>
      <w:r>
        <w:t>- k</w:t>
      </w:r>
      <w:r w:rsidRPr="00B37C27">
        <w:t>nihovna programů pro řízení dílčích procesů automatizované tvorby topografických map</w:t>
      </w:r>
      <w:r>
        <w:t>.</w:t>
      </w:r>
    </w:p>
    <w:p w14:paraId="6B4779D5" w14:textId="77777777" w:rsidR="00505DF6" w:rsidRDefault="00505DF6" w:rsidP="00505DF6">
      <w:pPr>
        <w:pStyle w:val="Nadpis2"/>
      </w:pPr>
      <w:bookmarkStart w:id="21" w:name="_Toc467146709"/>
      <w:bookmarkStart w:id="22" w:name="_Toc467936462"/>
      <w:r>
        <w:t>Struktura modulu</w:t>
      </w:r>
      <w:bookmarkEnd w:id="21"/>
      <w:bookmarkEnd w:id="22"/>
    </w:p>
    <w:p w14:paraId="6B4779D6" w14:textId="77777777" w:rsidR="00505DF6" w:rsidRDefault="00505DF6" w:rsidP="00505DF6">
      <w:pPr>
        <w:jc w:val="both"/>
      </w:pPr>
      <w:r>
        <w:t>Modul se skládá z několika částí, které jsou uloženy v adresáři m1 v samostatných podadresářích:</w:t>
      </w:r>
    </w:p>
    <w:p w14:paraId="6B4779D7" w14:textId="77777777" w:rsidR="00505DF6" w:rsidRDefault="00505DF6" w:rsidP="005E3C9B">
      <w:pPr>
        <w:pStyle w:val="Odstavecseseznamem"/>
        <w:numPr>
          <w:ilvl w:val="0"/>
          <w:numId w:val="7"/>
        </w:numPr>
        <w:spacing w:after="200"/>
        <w:jc w:val="both"/>
      </w:pPr>
      <w:r>
        <w:t>manager – obsahuje skripty zajišťující řízení vlastního procesu generalizace</w:t>
      </w:r>
    </w:p>
    <w:p w14:paraId="6B4779D8" w14:textId="77777777" w:rsidR="00505DF6" w:rsidRDefault="00505DF6" w:rsidP="005E3C9B">
      <w:pPr>
        <w:pStyle w:val="Odstavecseseznamem"/>
        <w:numPr>
          <w:ilvl w:val="0"/>
          <w:numId w:val="7"/>
        </w:numPr>
        <w:spacing w:after="200"/>
        <w:jc w:val="both"/>
      </w:pPr>
      <w:proofErr w:type="spellStart"/>
      <w:r>
        <w:t>misc</w:t>
      </w:r>
      <w:proofErr w:type="spellEnd"/>
      <w:r>
        <w:t xml:space="preserve"> – obsahuje různé doplňující součásti (např. </w:t>
      </w:r>
      <w:r w:rsidRPr="00402BFB">
        <w:t>vizualizační projekt v</w:t>
      </w:r>
      <w:r>
        <w:t> </w:t>
      </w:r>
      <w:r w:rsidRPr="00402BFB">
        <w:t>QGIS</w:t>
      </w:r>
      <w:r>
        <w:t>)</w:t>
      </w:r>
    </w:p>
    <w:p w14:paraId="6B4779D9" w14:textId="77777777" w:rsidR="00505DF6" w:rsidRDefault="00505DF6" w:rsidP="005E3C9B">
      <w:pPr>
        <w:pStyle w:val="Odstavecseseznamem"/>
        <w:numPr>
          <w:ilvl w:val="0"/>
          <w:numId w:val="7"/>
        </w:numPr>
        <w:spacing w:after="200"/>
        <w:jc w:val="both"/>
      </w:pPr>
      <w:r>
        <w:t xml:space="preserve">model – obsahuje šablonu konfigurace modulu, odkud se distribuuje do příslušného </w:t>
      </w:r>
      <w:r w:rsidRPr="004257E9">
        <w:t>datového balíku</w:t>
      </w:r>
      <w:r>
        <w:t xml:space="preserve"> v adresáři data</w:t>
      </w:r>
      <w:r w:rsidRPr="00A442B9">
        <w:t xml:space="preserve"> </w:t>
      </w:r>
      <w:r>
        <w:t>a nástroje pro vývoj (</w:t>
      </w:r>
      <w:r w:rsidRPr="00CF4B6B">
        <w:t>nepoužívá se ke generalizaci</w:t>
      </w:r>
      <w:r>
        <w:t>)</w:t>
      </w:r>
    </w:p>
    <w:p w14:paraId="6B4779DA" w14:textId="77777777" w:rsidR="00505DF6" w:rsidRDefault="00505DF6" w:rsidP="005E3C9B">
      <w:pPr>
        <w:pStyle w:val="Odstavecseseznamem"/>
        <w:numPr>
          <w:ilvl w:val="0"/>
          <w:numId w:val="7"/>
        </w:numPr>
        <w:spacing w:after="200"/>
        <w:jc w:val="both"/>
      </w:pPr>
      <w:proofErr w:type="spellStart"/>
      <w:r w:rsidRPr="00CF4B6B">
        <w:t>postgresql</w:t>
      </w:r>
      <w:proofErr w:type="spellEnd"/>
      <w:r>
        <w:t xml:space="preserve"> - obsahuje skripty potřebné k nastavení prostředí (databáze), k založení a naplnění příslušných tabulek a prostorové funkce sloužící k měření, manipulaci a testování prostorových dat</w:t>
      </w:r>
    </w:p>
    <w:p w14:paraId="6B4779DB" w14:textId="77777777" w:rsidR="00505DF6" w:rsidRDefault="00505DF6" w:rsidP="00505DF6">
      <w:pPr>
        <w:jc w:val="both"/>
      </w:pPr>
      <w:r>
        <w:t xml:space="preserve">Na úrovni podadresářů jsou uloženy skripty pro spouštění vybraných operací (např. </w:t>
      </w:r>
      <w:r w:rsidRPr="005F0138">
        <w:t>skript pro obnovu dat ve sch</w:t>
      </w:r>
      <w:r>
        <w:t>é</w:t>
      </w:r>
      <w:r w:rsidRPr="005F0138">
        <w:t>matu m1 do výchozího stavu</w:t>
      </w:r>
      <w:r>
        <w:t xml:space="preserve"> či skript pro spouštění testů).</w:t>
      </w:r>
    </w:p>
    <w:p w14:paraId="6B4779DC" w14:textId="77777777" w:rsidR="00505DF6" w:rsidRDefault="00505DF6" w:rsidP="00505DF6">
      <w:pPr>
        <w:jc w:val="both"/>
      </w:pPr>
      <w:r>
        <w:t>Další skripty, konfigurace, nástroje a utility jsou uloženy v části, která je společná všem modulům:</w:t>
      </w:r>
    </w:p>
    <w:p w14:paraId="6B4779DD" w14:textId="77777777" w:rsidR="00505DF6" w:rsidRDefault="00505DF6" w:rsidP="005E3C9B">
      <w:pPr>
        <w:pStyle w:val="Odstavecseseznamem"/>
        <w:numPr>
          <w:ilvl w:val="0"/>
          <w:numId w:val="7"/>
        </w:numPr>
        <w:spacing w:after="200"/>
        <w:jc w:val="both"/>
      </w:pPr>
      <w:proofErr w:type="spellStart"/>
      <w:r>
        <w:t>admin</w:t>
      </w:r>
      <w:proofErr w:type="spellEnd"/>
      <w:r>
        <w:t xml:space="preserve"> – obsahuje </w:t>
      </w:r>
      <w:r w:rsidRPr="00FB6618">
        <w:t>administrační nástroje a utility</w:t>
      </w:r>
    </w:p>
    <w:p w14:paraId="6B4779DE" w14:textId="77777777" w:rsidR="00505DF6" w:rsidRDefault="00505DF6" w:rsidP="005E3C9B">
      <w:pPr>
        <w:pStyle w:val="Odstavecseseznamem"/>
        <w:numPr>
          <w:ilvl w:val="0"/>
          <w:numId w:val="7"/>
        </w:numPr>
        <w:spacing w:after="200"/>
        <w:jc w:val="both"/>
      </w:pPr>
      <w:r>
        <w:t>data – obsahuje adresářovou strukturu pro jednotlivé testovací datové sady; adresář datové sada obsahuje skripty pro spouštění jednotlivých operací (importu modelu m1, importu dat do schématu m1, promítnutí provedený změn), šablonu konfigurace a konfiguraci modelu m1</w:t>
      </w:r>
    </w:p>
    <w:p w14:paraId="6B4779DF" w14:textId="77777777" w:rsidR="00505DF6" w:rsidRDefault="00505DF6" w:rsidP="005E3C9B">
      <w:pPr>
        <w:pStyle w:val="Odstavecseseznamem"/>
        <w:numPr>
          <w:ilvl w:val="0"/>
          <w:numId w:val="7"/>
        </w:numPr>
        <w:spacing w:after="200"/>
        <w:jc w:val="both"/>
      </w:pPr>
      <w:r>
        <w:t>manager - obsahuje skripty zajišťující proces generalizace v rámci software R2 řízením modulů M1, M2 a M3 včetně logování</w:t>
      </w:r>
    </w:p>
    <w:p w14:paraId="6B4779E0" w14:textId="77777777" w:rsidR="00505DF6" w:rsidRDefault="00505DF6" w:rsidP="00505DF6">
      <w:pPr>
        <w:pStyle w:val="Nadpis2"/>
      </w:pPr>
      <w:bookmarkStart w:id="23" w:name="_Toc467146710"/>
      <w:bookmarkStart w:id="24" w:name="_Toc467936463"/>
      <w:r>
        <w:t>Technologie</w:t>
      </w:r>
      <w:bookmarkEnd w:id="23"/>
      <w:bookmarkEnd w:id="24"/>
    </w:p>
    <w:p w14:paraId="6B4779E1" w14:textId="77777777" w:rsidR="00505DF6" w:rsidRDefault="00505DF6" w:rsidP="00505DF6">
      <w:pPr>
        <w:jc w:val="both"/>
      </w:pPr>
      <w:r>
        <w:t>Modul M1 se opírá o tyto technologie:</w:t>
      </w:r>
    </w:p>
    <w:p w14:paraId="6B4779E2" w14:textId="77777777" w:rsidR="00505DF6" w:rsidRDefault="00505DF6" w:rsidP="005E3C9B">
      <w:pPr>
        <w:pStyle w:val="Odstavecseseznamem"/>
        <w:numPr>
          <w:ilvl w:val="0"/>
          <w:numId w:val="8"/>
        </w:numPr>
        <w:spacing w:after="200"/>
        <w:jc w:val="both"/>
      </w:pPr>
      <w:proofErr w:type="spellStart"/>
      <w:r>
        <w:t>postgresql</w:t>
      </w:r>
      <w:proofErr w:type="spellEnd"/>
      <w:r>
        <w:t xml:space="preserve"> - relační databázový systém pro efektivní správu dat</w:t>
      </w:r>
    </w:p>
    <w:p w14:paraId="6B4779E3" w14:textId="77777777" w:rsidR="00505DF6" w:rsidRDefault="00505DF6" w:rsidP="005E3C9B">
      <w:pPr>
        <w:pStyle w:val="Odstavecseseznamem"/>
        <w:numPr>
          <w:ilvl w:val="0"/>
          <w:numId w:val="8"/>
        </w:numPr>
        <w:spacing w:after="200"/>
        <w:jc w:val="both"/>
      </w:pPr>
      <w:proofErr w:type="spellStart"/>
      <w:r>
        <w:t>postgis</w:t>
      </w:r>
      <w:proofErr w:type="spellEnd"/>
      <w:r>
        <w:t xml:space="preserve"> - prostorové rozšíření </w:t>
      </w:r>
      <w:proofErr w:type="spellStart"/>
      <w:r>
        <w:t>postgresql</w:t>
      </w:r>
      <w:proofErr w:type="spellEnd"/>
      <w:r>
        <w:t xml:space="preserve"> systému nabízející funkce pro snadnou manipulaci s geometriemi</w:t>
      </w:r>
    </w:p>
    <w:p w14:paraId="6B4779E4" w14:textId="77777777" w:rsidR="00505DF6" w:rsidRDefault="00505DF6" w:rsidP="005E3C9B">
      <w:pPr>
        <w:pStyle w:val="Odstavecseseznamem"/>
        <w:numPr>
          <w:ilvl w:val="0"/>
          <w:numId w:val="8"/>
        </w:numPr>
        <w:spacing w:after="200"/>
        <w:jc w:val="both"/>
      </w:pPr>
      <w:proofErr w:type="spellStart"/>
      <w:r>
        <w:t>plpgsql</w:t>
      </w:r>
      <w:proofErr w:type="spellEnd"/>
      <w:r>
        <w:t xml:space="preserve"> - procedurální jazyk nad </w:t>
      </w:r>
      <w:proofErr w:type="spellStart"/>
      <w:r>
        <w:t>postgresql</w:t>
      </w:r>
      <w:proofErr w:type="spellEnd"/>
      <w:r>
        <w:t xml:space="preserve"> databází, který umožňuje vytvářet vlastní funkce a dotazy</w:t>
      </w:r>
    </w:p>
    <w:p w14:paraId="6B4779E5" w14:textId="77777777" w:rsidR="00505DF6" w:rsidRDefault="00505DF6" w:rsidP="005E3C9B">
      <w:pPr>
        <w:pStyle w:val="Odstavecseseznamem"/>
        <w:numPr>
          <w:ilvl w:val="0"/>
          <w:numId w:val="8"/>
        </w:numPr>
        <w:spacing w:after="200"/>
        <w:jc w:val="both"/>
      </w:pPr>
      <w:r>
        <w:t>python - dynamický programovací jazyk, jehož funkcionalitu je možné výrazně rozšířit dostupnými knihovnami</w:t>
      </w:r>
    </w:p>
    <w:p w14:paraId="6B4779E6" w14:textId="77777777" w:rsidR="00505DF6" w:rsidRDefault="00505DF6" w:rsidP="00505DF6">
      <w:pPr>
        <w:pStyle w:val="Nadpis2"/>
      </w:pPr>
      <w:bookmarkStart w:id="25" w:name="_Toc467146711"/>
      <w:bookmarkStart w:id="26" w:name="_Toc467936464"/>
      <w:r>
        <w:t>Popis fungování modulu</w:t>
      </w:r>
      <w:bookmarkEnd w:id="25"/>
      <w:bookmarkEnd w:id="26"/>
    </w:p>
    <w:p w14:paraId="6B4779E7" w14:textId="77777777" w:rsidR="00505DF6" w:rsidRDefault="00505DF6" w:rsidP="00505DF6">
      <w:pPr>
        <w:jc w:val="both"/>
      </w:pPr>
      <w:r>
        <w:t>Modul M1</w:t>
      </w:r>
      <w:r w:rsidRPr="004624ED">
        <w:t xml:space="preserve"> je navržen jako specifický modul pro řešení generalizace metodou odsunu prvků v izolovaných a méně komplexních generalizačních situacích. Pro realizaci je navržen a vyvinut komplexní operátor odsunu. </w:t>
      </w:r>
      <w:r>
        <w:t xml:space="preserve">Modul M1 pracuje s obecně definovanými entitami a vztahy mezi nimi. Ty jsou vyjádřeny v modelu m1, který definovanou sémantikou popisuje kartografický model včetně </w:t>
      </w:r>
      <w:proofErr w:type="spellStart"/>
      <w:r>
        <w:t>footprintů</w:t>
      </w:r>
      <w:proofErr w:type="spellEnd"/>
      <w:r>
        <w:t xml:space="preserve"> signatur jednotlivých entit, chování entit a vztahy mezi entitami. Proces generalizace je řízen parametry, které jsou definovány konfiguračně v XML souboru (podrobněji viz kapitola Konfigurace).</w:t>
      </w:r>
    </w:p>
    <w:p w14:paraId="6B4779E8" w14:textId="77777777" w:rsidR="00505DF6" w:rsidRDefault="00505DF6" w:rsidP="00505DF6">
      <w:pPr>
        <w:jc w:val="both"/>
      </w:pPr>
      <w:r>
        <w:t>Proces generalizace sestává z několika dílčích kroků:</w:t>
      </w:r>
    </w:p>
    <w:p w14:paraId="6B4779E9" w14:textId="77777777" w:rsidR="00505DF6" w:rsidRDefault="00505DF6" w:rsidP="005E3C9B">
      <w:pPr>
        <w:pStyle w:val="Odstavecseseznamem"/>
        <w:numPr>
          <w:ilvl w:val="0"/>
          <w:numId w:val="9"/>
        </w:numPr>
        <w:spacing w:after="200"/>
        <w:jc w:val="both"/>
      </w:pPr>
      <w:proofErr w:type="spellStart"/>
      <w:r w:rsidRPr="002F0585">
        <w:rPr>
          <w:rStyle w:val="Siln"/>
        </w:rPr>
        <w:lastRenderedPageBreak/>
        <w:t>pre-processing</w:t>
      </w:r>
      <w:proofErr w:type="spellEnd"/>
      <w:r>
        <w:t xml:space="preserve"> – načtení modelu m1, načtení dat z </w:t>
      </w:r>
      <w:proofErr w:type="spellStart"/>
      <w:r>
        <w:t>data.elements</w:t>
      </w:r>
      <w:proofErr w:type="spellEnd"/>
      <w:r>
        <w:t xml:space="preserve"> do modelu m1, zohlednění </w:t>
      </w:r>
      <w:r w:rsidRPr="00A645A6">
        <w:t>topologick</w:t>
      </w:r>
      <w:r>
        <w:t>ých</w:t>
      </w:r>
      <w:r w:rsidRPr="00A645A6">
        <w:t xml:space="preserve"> a netopologick</w:t>
      </w:r>
      <w:r>
        <w:t>ých</w:t>
      </w:r>
      <w:r w:rsidRPr="00A645A6">
        <w:t xml:space="preserve"> element</w:t>
      </w:r>
      <w:r>
        <w:t xml:space="preserve">ů, vytvoření </w:t>
      </w:r>
      <w:proofErr w:type="spellStart"/>
      <w:r>
        <w:t>footprintů</w:t>
      </w:r>
      <w:proofErr w:type="spellEnd"/>
    </w:p>
    <w:p w14:paraId="6B4779EA" w14:textId="77777777" w:rsidR="00505DF6" w:rsidRPr="00A645A6" w:rsidRDefault="00505DF6" w:rsidP="005E3C9B">
      <w:pPr>
        <w:pStyle w:val="Odstavecseseznamem"/>
        <w:numPr>
          <w:ilvl w:val="0"/>
          <w:numId w:val="9"/>
        </w:numPr>
        <w:spacing w:after="200"/>
        <w:jc w:val="both"/>
      </w:pPr>
      <w:proofErr w:type="spellStart"/>
      <w:r w:rsidRPr="002F0585">
        <w:t>processing</w:t>
      </w:r>
      <w:proofErr w:type="spellEnd"/>
      <w:r>
        <w:t xml:space="preserve"> – vlastní generalizace – r</w:t>
      </w:r>
      <w:r w:rsidRPr="00A645A6">
        <w:t>ekurzivní procházení řetězem konfliktních elementů a řešení konflikt</w:t>
      </w:r>
      <w:r>
        <w:t>ů</w:t>
      </w:r>
      <w:r w:rsidRPr="00A645A6">
        <w:t xml:space="preserve"> odsunem jejich průběhu na distanční linii</w:t>
      </w:r>
      <w:r>
        <w:t>, vyhodnocení provedených elementárních odsunů proti definovaným podmínkám a omezením (</w:t>
      </w:r>
      <w:proofErr w:type="spellStart"/>
      <w:r>
        <w:t>constraints</w:t>
      </w:r>
      <w:proofErr w:type="spellEnd"/>
      <w:r>
        <w:t>)</w:t>
      </w:r>
    </w:p>
    <w:p w14:paraId="6B4779EB" w14:textId="77777777" w:rsidR="00505DF6" w:rsidRPr="00713F70" w:rsidRDefault="00505DF6" w:rsidP="005E3C9B">
      <w:pPr>
        <w:pStyle w:val="Odstavecseseznamem"/>
        <w:numPr>
          <w:ilvl w:val="0"/>
          <w:numId w:val="9"/>
        </w:numPr>
        <w:spacing w:after="200"/>
        <w:jc w:val="both"/>
      </w:pPr>
      <w:r w:rsidRPr="002F0585">
        <w:rPr>
          <w:rStyle w:val="Siln"/>
        </w:rPr>
        <w:t>p</w:t>
      </w:r>
      <w:r>
        <w:rPr>
          <w:rStyle w:val="Siln"/>
        </w:rPr>
        <w:t>ost</w:t>
      </w:r>
      <w:r w:rsidRPr="002F0585">
        <w:rPr>
          <w:rStyle w:val="Siln"/>
        </w:rPr>
        <w:t>-</w:t>
      </w:r>
      <w:proofErr w:type="spellStart"/>
      <w:r w:rsidRPr="002F0585">
        <w:rPr>
          <w:rStyle w:val="Siln"/>
        </w:rPr>
        <w:t>processing</w:t>
      </w:r>
      <w:proofErr w:type="spellEnd"/>
      <w:r>
        <w:t xml:space="preserve"> –</w:t>
      </w:r>
      <w:r w:rsidRPr="004624ED">
        <w:t xml:space="preserve"> </w:t>
      </w:r>
      <w:r>
        <w:t>rekonstrukce topologických elementů, p</w:t>
      </w:r>
      <w:r w:rsidRPr="004624ED">
        <w:t xml:space="preserve">romítnutí změn do </w:t>
      </w:r>
      <w:proofErr w:type="spellStart"/>
      <w:r w:rsidRPr="004624ED">
        <w:t>data.elements</w:t>
      </w:r>
      <w:proofErr w:type="spellEnd"/>
      <w:r w:rsidRPr="004624ED">
        <w:t xml:space="preserve"> </w:t>
      </w:r>
      <w:r>
        <w:t>včetně naplnění stavových atributů</w:t>
      </w:r>
    </w:p>
    <w:p w14:paraId="6B4779EC" w14:textId="77777777" w:rsidR="004409F8" w:rsidRDefault="004409F8" w:rsidP="004409F8">
      <w:pPr>
        <w:pStyle w:val="Nadpis2"/>
      </w:pPr>
      <w:bookmarkStart w:id="27" w:name="_Toc467146712"/>
      <w:bookmarkStart w:id="28" w:name="_Toc467936465"/>
      <w:r>
        <w:t>Konfigurace</w:t>
      </w:r>
      <w:bookmarkEnd w:id="27"/>
      <w:bookmarkEnd w:id="28"/>
    </w:p>
    <w:p w14:paraId="6B4779ED" w14:textId="77777777" w:rsidR="004409F8" w:rsidRPr="00B37C27" w:rsidRDefault="004409F8" w:rsidP="004409F8">
      <w:pPr>
        <w:jc w:val="both"/>
      </w:pPr>
      <w:r>
        <w:t>Modul M1 je začleněn do software R2</w:t>
      </w:r>
      <w:r w:rsidRPr="00B37C27">
        <w:t xml:space="preserve"> </w:t>
      </w:r>
      <w:r>
        <w:t>- k</w:t>
      </w:r>
      <w:r w:rsidRPr="00B37C27">
        <w:t>nihovna programů pro řízení dílčích procesů automatizované tvorby topografických map</w:t>
      </w:r>
      <w:r>
        <w:t>. Z něho přebírá parametry společné s ostatními moduly. Tato kapitola se zabývá specifickými nastaveními modulu M1.</w:t>
      </w:r>
    </w:p>
    <w:p w14:paraId="6B4779EE" w14:textId="77777777" w:rsidR="004409F8" w:rsidRDefault="004409F8" w:rsidP="004409F8">
      <w:pPr>
        <w:jc w:val="both"/>
      </w:pPr>
      <w:r>
        <w:t xml:space="preserve">Model m1 je popsán konfiguračně v souboru </w:t>
      </w:r>
      <w:r w:rsidRPr="00C774E2">
        <w:t>m1-model.xml</w:t>
      </w:r>
      <w:r>
        <w:t xml:space="preserve"> a je vázán na šablonu </w:t>
      </w:r>
      <w:r w:rsidRPr="00C774E2">
        <w:t>genmodel.xsd</w:t>
      </w:r>
      <w:r>
        <w:t>. Doporučená struktura konfigurace je vystavěna z těchto částí:</w:t>
      </w:r>
    </w:p>
    <w:p w14:paraId="6B4779EF" w14:textId="77777777" w:rsidR="004409F8" w:rsidRDefault="004409F8" w:rsidP="005E3C9B">
      <w:pPr>
        <w:pStyle w:val="Odstavecseseznamem"/>
        <w:numPr>
          <w:ilvl w:val="0"/>
          <w:numId w:val="10"/>
        </w:numPr>
        <w:spacing w:after="200"/>
        <w:jc w:val="both"/>
      </w:pPr>
      <w:r w:rsidRPr="00C774E2">
        <w:t>obecné a společné vlastnosti a vztahy přebírané dle znalostní databáze kartografa</w:t>
      </w:r>
    </w:p>
    <w:p w14:paraId="6B4779F0" w14:textId="77777777" w:rsidR="004409F8" w:rsidRDefault="004409F8" w:rsidP="005E3C9B">
      <w:pPr>
        <w:pStyle w:val="Odstavecseseznamem"/>
        <w:numPr>
          <w:ilvl w:val="0"/>
          <w:numId w:val="10"/>
        </w:numPr>
        <w:spacing w:after="200"/>
        <w:jc w:val="both"/>
      </w:pPr>
      <w:r w:rsidRPr="00C774E2">
        <w:t>specifické vlastnosti a vztahy přebírané dle znalostní databáze kartografa</w:t>
      </w:r>
    </w:p>
    <w:p w14:paraId="6B4779F1" w14:textId="77777777" w:rsidR="004409F8" w:rsidRDefault="004409F8" w:rsidP="005E3C9B">
      <w:pPr>
        <w:pStyle w:val="Odstavecseseznamem"/>
        <w:numPr>
          <w:ilvl w:val="0"/>
          <w:numId w:val="10"/>
        </w:numPr>
        <w:spacing w:after="200"/>
        <w:jc w:val="both"/>
      </w:pPr>
      <w:r w:rsidRPr="00C774E2">
        <w:t>vlastnosti přebírané z tabulky FC_properties</w:t>
      </w:r>
      <w:r>
        <w:t>.xls</w:t>
      </w:r>
      <w:r w:rsidRPr="00C774E2">
        <w:t xml:space="preserve"> listu ZM10_elt</w:t>
      </w:r>
      <w:r>
        <w:t xml:space="preserve"> (pro model ZM10)</w:t>
      </w:r>
    </w:p>
    <w:p w14:paraId="6B4779F2" w14:textId="77777777" w:rsidR="004409F8" w:rsidRDefault="004409F8" w:rsidP="004409F8">
      <w:pPr>
        <w:jc w:val="both"/>
      </w:pPr>
      <w:r>
        <w:t xml:space="preserve">Základní entitou modelu m1 je </w:t>
      </w:r>
      <w:r>
        <w:rPr>
          <w:i/>
        </w:rPr>
        <w:t>element</w:t>
      </w:r>
      <w:r>
        <w:t xml:space="preserve">. Jedná se o prvek kartografického modelu jednoznačně definovaných charakteristik a chování. Jednotlivé elementy jsou výskytem entity </w:t>
      </w:r>
      <w:r>
        <w:rPr>
          <w:i/>
        </w:rPr>
        <w:t>element typ</w:t>
      </w:r>
      <w:r>
        <w:t xml:space="preserve">, přičemž každý </w:t>
      </w:r>
      <w:r w:rsidRPr="003E387F">
        <w:rPr>
          <w:i/>
        </w:rPr>
        <w:t>element</w:t>
      </w:r>
      <w:r>
        <w:rPr>
          <w:i/>
        </w:rPr>
        <w:t xml:space="preserve"> </w:t>
      </w:r>
      <w:r w:rsidRPr="003E387F">
        <w:rPr>
          <w:i/>
        </w:rPr>
        <w:t>typ</w:t>
      </w:r>
      <w:r>
        <w:t xml:space="preserve"> má v rámci celého kartografického modelu jedinečné charakteristiky, chování a vztahy k ostatním entitám.</w:t>
      </w:r>
    </w:p>
    <w:p w14:paraId="6B4779F3" w14:textId="77777777" w:rsidR="004409F8" w:rsidRDefault="004409F8" w:rsidP="004409F8">
      <w:pPr>
        <w:jc w:val="both"/>
      </w:pPr>
      <w:r>
        <w:t xml:space="preserve">Každý </w:t>
      </w:r>
      <w:r w:rsidRPr="003E387F">
        <w:rPr>
          <w:i/>
        </w:rPr>
        <w:t>element</w:t>
      </w:r>
      <w:r>
        <w:rPr>
          <w:i/>
        </w:rPr>
        <w:t xml:space="preserve"> </w:t>
      </w:r>
      <w:r w:rsidRPr="003E387F">
        <w:rPr>
          <w:i/>
        </w:rPr>
        <w:t>typ</w:t>
      </w:r>
      <w:r>
        <w:t xml:space="preserve"> je popsán:</w:t>
      </w:r>
    </w:p>
    <w:p w14:paraId="6B4779F4" w14:textId="77777777" w:rsidR="004409F8" w:rsidRDefault="004409F8" w:rsidP="005E3C9B">
      <w:pPr>
        <w:pStyle w:val="Odstavecseseznamem"/>
        <w:numPr>
          <w:ilvl w:val="0"/>
          <w:numId w:val="11"/>
        </w:numPr>
        <w:spacing w:after="200"/>
        <w:jc w:val="both"/>
      </w:pPr>
      <w:r>
        <w:t xml:space="preserve">jednoznačným identifikátorem </w:t>
      </w:r>
      <w:r w:rsidRPr="003E387F">
        <w:rPr>
          <w:i/>
        </w:rPr>
        <w:t>id</w:t>
      </w:r>
    </w:p>
    <w:p w14:paraId="6B4779F5" w14:textId="77777777" w:rsidR="004409F8" w:rsidRDefault="004409F8" w:rsidP="005E3C9B">
      <w:pPr>
        <w:pStyle w:val="Odstavecseseznamem"/>
        <w:numPr>
          <w:ilvl w:val="0"/>
          <w:numId w:val="11"/>
        </w:numPr>
        <w:spacing w:after="200"/>
        <w:jc w:val="both"/>
      </w:pPr>
      <w:r>
        <w:t xml:space="preserve">geometrickým typem </w:t>
      </w:r>
      <w:proofErr w:type="spellStart"/>
      <w:r w:rsidRPr="003E387F">
        <w:rPr>
          <w:i/>
        </w:rPr>
        <w:t>geomType</w:t>
      </w:r>
      <w:proofErr w:type="spellEnd"/>
    </w:p>
    <w:p w14:paraId="6B4779F6" w14:textId="77777777" w:rsidR="004409F8" w:rsidRDefault="004409F8" w:rsidP="005E3C9B">
      <w:pPr>
        <w:pStyle w:val="Odstavecseseznamem"/>
        <w:numPr>
          <w:ilvl w:val="0"/>
          <w:numId w:val="11"/>
        </w:numPr>
        <w:spacing w:after="200"/>
        <w:jc w:val="both"/>
      </w:pPr>
      <w:r>
        <w:t xml:space="preserve">vahou (důležitostí) </w:t>
      </w:r>
      <w:proofErr w:type="spellStart"/>
      <w:r w:rsidRPr="003E387F">
        <w:rPr>
          <w:i/>
        </w:rPr>
        <w:t>weight</w:t>
      </w:r>
      <w:proofErr w:type="spellEnd"/>
    </w:p>
    <w:p w14:paraId="6B4779F7" w14:textId="77777777" w:rsidR="004409F8" w:rsidRDefault="004409F8" w:rsidP="005E3C9B">
      <w:pPr>
        <w:pStyle w:val="Odstavecseseznamem"/>
        <w:numPr>
          <w:ilvl w:val="0"/>
          <w:numId w:val="11"/>
        </w:numPr>
        <w:spacing w:after="200"/>
        <w:jc w:val="both"/>
      </w:pPr>
      <w:r>
        <w:t xml:space="preserve">barvou signatury (v případě složené symboliky barvou obrysové linie) </w:t>
      </w:r>
      <w:proofErr w:type="spellStart"/>
      <w:r w:rsidRPr="003E387F">
        <w:rPr>
          <w:i/>
        </w:rPr>
        <w:t>color</w:t>
      </w:r>
      <w:proofErr w:type="spellEnd"/>
    </w:p>
    <w:p w14:paraId="6B4779F8" w14:textId="77777777" w:rsidR="004409F8" w:rsidRDefault="004409F8" w:rsidP="005E3C9B">
      <w:pPr>
        <w:pStyle w:val="Odstavecseseznamem"/>
        <w:numPr>
          <w:ilvl w:val="0"/>
          <w:numId w:val="11"/>
        </w:numPr>
        <w:spacing w:after="200"/>
        <w:jc w:val="both"/>
      </w:pPr>
      <w:r>
        <w:t xml:space="preserve">původem (např. v případě vstupního modelu v </w:t>
      </w:r>
      <w:proofErr w:type="spellStart"/>
      <w:r>
        <w:t>Esri</w:t>
      </w:r>
      <w:proofErr w:type="spellEnd"/>
      <w:r>
        <w:t xml:space="preserve"> </w:t>
      </w:r>
      <w:proofErr w:type="spellStart"/>
      <w:r>
        <w:t>Geodatabase</w:t>
      </w:r>
      <w:proofErr w:type="spellEnd"/>
      <w:r>
        <w:t xml:space="preserve"> organizací prvku v rámci struktury </w:t>
      </w:r>
      <w:proofErr w:type="spellStart"/>
      <w:r>
        <w:t>Feature</w:t>
      </w:r>
      <w:proofErr w:type="spellEnd"/>
      <w:r>
        <w:t xml:space="preserve"> Data Set a </w:t>
      </w:r>
      <w:proofErr w:type="spellStart"/>
      <w:r>
        <w:t>Feature</w:t>
      </w:r>
      <w:proofErr w:type="spellEnd"/>
      <w:r>
        <w:t xml:space="preserve"> </w:t>
      </w:r>
      <w:proofErr w:type="spellStart"/>
      <w:r>
        <w:t>Class</w:t>
      </w:r>
      <w:proofErr w:type="spellEnd"/>
      <w:r>
        <w:t>)</w:t>
      </w:r>
    </w:p>
    <w:p w14:paraId="6B4779F9" w14:textId="77777777" w:rsidR="004409F8" w:rsidRDefault="004409F8" w:rsidP="005E3C9B">
      <w:pPr>
        <w:pStyle w:val="Odstavecseseznamem"/>
        <w:numPr>
          <w:ilvl w:val="0"/>
          <w:numId w:val="11"/>
        </w:numPr>
        <w:spacing w:after="200"/>
        <w:jc w:val="both"/>
      </w:pPr>
      <w:r>
        <w:t xml:space="preserve">definicí </w:t>
      </w:r>
      <w:proofErr w:type="spellStart"/>
      <w:r>
        <w:t>footprintu</w:t>
      </w:r>
      <w:proofErr w:type="spellEnd"/>
      <w:r>
        <w:t xml:space="preserve"> signatury (</w:t>
      </w:r>
      <w:r w:rsidRPr="00774503">
        <w:rPr>
          <w:i/>
        </w:rPr>
        <w:t>Buffer</w:t>
      </w:r>
      <w:r>
        <w:t>,</w:t>
      </w:r>
      <w:r w:rsidRPr="00774503">
        <w:t xml:space="preserve"> </w:t>
      </w:r>
      <w:r w:rsidRPr="00774503">
        <w:rPr>
          <w:i/>
        </w:rPr>
        <w:t>Geometry</w:t>
      </w:r>
      <w:r>
        <w:t>)</w:t>
      </w:r>
    </w:p>
    <w:p w14:paraId="6B4779FA" w14:textId="77777777" w:rsidR="004409F8" w:rsidRDefault="004409F8" w:rsidP="005E3C9B">
      <w:pPr>
        <w:pStyle w:val="Odstavecseseznamem"/>
        <w:numPr>
          <w:ilvl w:val="0"/>
          <w:numId w:val="11"/>
        </w:numPr>
        <w:spacing w:after="200"/>
        <w:jc w:val="both"/>
      </w:pPr>
      <w:r>
        <w:t xml:space="preserve">příznakem, zda má topologické vztahy vůči dalším entitám </w:t>
      </w:r>
      <w:proofErr w:type="spellStart"/>
      <w:r w:rsidRPr="00774503">
        <w:rPr>
          <w:i/>
        </w:rPr>
        <w:t>topology</w:t>
      </w:r>
      <w:proofErr w:type="spellEnd"/>
    </w:p>
    <w:p w14:paraId="6B4779FB" w14:textId="77777777" w:rsidR="004409F8" w:rsidRDefault="004409F8" w:rsidP="005E3C9B">
      <w:pPr>
        <w:pStyle w:val="Odstavecseseznamem"/>
        <w:numPr>
          <w:ilvl w:val="0"/>
          <w:numId w:val="11"/>
        </w:numPr>
        <w:spacing w:after="200"/>
        <w:jc w:val="both"/>
      </w:pPr>
      <w:r>
        <w:t xml:space="preserve">příslušností k sémantickým kategoriím kartografického modelu </w:t>
      </w:r>
      <w:proofErr w:type="spellStart"/>
      <w:r w:rsidRPr="00774503">
        <w:rPr>
          <w:i/>
        </w:rPr>
        <w:t>category</w:t>
      </w:r>
      <w:proofErr w:type="spellEnd"/>
      <w:r>
        <w:t>.</w:t>
      </w:r>
    </w:p>
    <w:p w14:paraId="6B4779FC" w14:textId="77777777" w:rsidR="004409F8" w:rsidRDefault="004409F8" w:rsidP="004409F8">
      <w:pPr>
        <w:jc w:val="both"/>
      </w:pPr>
      <w:r>
        <w:t xml:space="preserve">Chování </w:t>
      </w:r>
      <w:r w:rsidRPr="00647350">
        <w:rPr>
          <w:i/>
        </w:rPr>
        <w:t>element</w:t>
      </w:r>
      <w:r>
        <w:rPr>
          <w:i/>
        </w:rPr>
        <w:t xml:space="preserve"> </w:t>
      </w:r>
      <w:r w:rsidRPr="00647350">
        <w:rPr>
          <w:i/>
        </w:rPr>
        <w:t>typ</w:t>
      </w:r>
      <w:r>
        <w:rPr>
          <w:i/>
        </w:rPr>
        <w:t>u</w:t>
      </w:r>
      <w:r>
        <w:t xml:space="preserve"> je popsáno:</w:t>
      </w:r>
    </w:p>
    <w:p w14:paraId="6B4779FD" w14:textId="77777777" w:rsidR="004409F8" w:rsidRDefault="004409F8" w:rsidP="005E3C9B">
      <w:pPr>
        <w:pStyle w:val="Odstavecseseznamem"/>
        <w:numPr>
          <w:ilvl w:val="0"/>
          <w:numId w:val="12"/>
        </w:numPr>
        <w:spacing w:after="200"/>
        <w:jc w:val="both"/>
      </w:pPr>
      <w:r>
        <w:t xml:space="preserve">výčtem operátorů, které lze na element </w:t>
      </w:r>
      <w:proofErr w:type="spellStart"/>
      <w:r w:rsidRPr="00647350">
        <w:rPr>
          <w:i/>
        </w:rPr>
        <w:t>element</w:t>
      </w:r>
      <w:proofErr w:type="spellEnd"/>
      <w:r>
        <w:rPr>
          <w:i/>
        </w:rPr>
        <w:t xml:space="preserve"> </w:t>
      </w:r>
      <w:r w:rsidRPr="00647350">
        <w:rPr>
          <w:i/>
        </w:rPr>
        <w:t>typ</w:t>
      </w:r>
      <w:r>
        <w:rPr>
          <w:i/>
        </w:rPr>
        <w:t>u</w:t>
      </w:r>
      <w:r>
        <w:t xml:space="preserve"> aplikovat </w:t>
      </w:r>
      <w:proofErr w:type="spellStart"/>
      <w:r w:rsidRPr="00647350">
        <w:rPr>
          <w:i/>
        </w:rPr>
        <w:t>Operation</w:t>
      </w:r>
      <w:proofErr w:type="spellEnd"/>
      <w:r>
        <w:t>.</w:t>
      </w:r>
    </w:p>
    <w:p w14:paraId="6B4779FE" w14:textId="77777777" w:rsidR="004409F8" w:rsidRDefault="004409F8" w:rsidP="004409F8">
      <w:pPr>
        <w:jc w:val="both"/>
      </w:pPr>
      <w:r>
        <w:t>Model je doplněn popisem vztahů mezi jednotlivými entitami:</w:t>
      </w:r>
    </w:p>
    <w:p w14:paraId="6B4779FF" w14:textId="77777777" w:rsidR="004409F8" w:rsidRDefault="004409F8" w:rsidP="005E3C9B">
      <w:pPr>
        <w:pStyle w:val="Odstavecseseznamem"/>
        <w:numPr>
          <w:ilvl w:val="0"/>
          <w:numId w:val="12"/>
        </w:numPr>
        <w:spacing w:after="200"/>
        <w:jc w:val="both"/>
      </w:pPr>
      <w:r>
        <w:t xml:space="preserve">mezi elementy téhož </w:t>
      </w:r>
      <w:r w:rsidRPr="00647350">
        <w:rPr>
          <w:i/>
        </w:rPr>
        <w:t>element</w:t>
      </w:r>
      <w:r>
        <w:rPr>
          <w:i/>
        </w:rPr>
        <w:t xml:space="preserve"> </w:t>
      </w:r>
      <w:r w:rsidRPr="00647350">
        <w:rPr>
          <w:i/>
        </w:rPr>
        <w:t>typ</w:t>
      </w:r>
      <w:r>
        <w:rPr>
          <w:i/>
        </w:rPr>
        <w:t>u</w:t>
      </w:r>
    </w:p>
    <w:p w14:paraId="6B477A00" w14:textId="77777777" w:rsidR="004409F8" w:rsidRDefault="004409F8" w:rsidP="005E3C9B">
      <w:pPr>
        <w:pStyle w:val="Odstavecseseznamem"/>
        <w:numPr>
          <w:ilvl w:val="0"/>
          <w:numId w:val="12"/>
        </w:numPr>
        <w:spacing w:after="200"/>
        <w:jc w:val="both"/>
      </w:pPr>
      <w:r>
        <w:t xml:space="preserve">mezi elementy dvojice </w:t>
      </w:r>
      <w:r w:rsidRPr="00647350">
        <w:rPr>
          <w:i/>
        </w:rPr>
        <w:t>element</w:t>
      </w:r>
      <w:r>
        <w:rPr>
          <w:i/>
        </w:rPr>
        <w:t xml:space="preserve"> </w:t>
      </w:r>
      <w:r w:rsidRPr="00647350">
        <w:rPr>
          <w:i/>
        </w:rPr>
        <w:t>typ</w:t>
      </w:r>
      <w:r>
        <w:rPr>
          <w:i/>
        </w:rPr>
        <w:t>ů</w:t>
      </w:r>
      <w:r w:rsidRPr="004257E9">
        <w:t>.</w:t>
      </w:r>
    </w:p>
    <w:p w14:paraId="6B477A01" w14:textId="77777777" w:rsidR="004409F8" w:rsidRDefault="004409F8" w:rsidP="004409F8">
      <w:pPr>
        <w:jc w:val="both"/>
      </w:pPr>
      <w:r>
        <w:t>Jde především o vyjádření:</w:t>
      </w:r>
    </w:p>
    <w:p w14:paraId="6B477A02" w14:textId="77777777" w:rsidR="004409F8" w:rsidRDefault="004409F8" w:rsidP="005E3C9B">
      <w:pPr>
        <w:pStyle w:val="Odstavecseseznamem"/>
        <w:numPr>
          <w:ilvl w:val="0"/>
          <w:numId w:val="13"/>
        </w:numPr>
        <w:spacing w:after="200"/>
        <w:jc w:val="both"/>
      </w:pPr>
      <w:r>
        <w:t xml:space="preserve">zda jsou relačně svázané entity při překryvu signatur v konfliktu </w:t>
      </w:r>
      <w:proofErr w:type="spellStart"/>
      <w:r w:rsidRPr="00AC5099">
        <w:rPr>
          <w:i/>
        </w:rPr>
        <w:t>conflict</w:t>
      </w:r>
      <w:proofErr w:type="spellEnd"/>
    </w:p>
    <w:p w14:paraId="6B477A03" w14:textId="77777777" w:rsidR="004409F8" w:rsidRDefault="004409F8" w:rsidP="005E3C9B">
      <w:pPr>
        <w:pStyle w:val="Odstavecseseznamem"/>
        <w:numPr>
          <w:ilvl w:val="0"/>
          <w:numId w:val="13"/>
        </w:numPr>
        <w:spacing w:after="200"/>
        <w:jc w:val="both"/>
      </w:pPr>
      <w:r>
        <w:t xml:space="preserve">jaká je požadovaná světlost (rozestup, mezera) mezi signaturami entit </w:t>
      </w:r>
      <w:r w:rsidRPr="00AC5099">
        <w:rPr>
          <w:i/>
        </w:rPr>
        <w:t>clearance</w:t>
      </w:r>
      <w:r>
        <w:t xml:space="preserve">. </w:t>
      </w:r>
    </w:p>
    <w:p w14:paraId="6B477A04" w14:textId="77777777" w:rsidR="004409F8" w:rsidRDefault="004409F8" w:rsidP="004409F8">
      <w:pPr>
        <w:jc w:val="both"/>
      </w:pPr>
      <w:r>
        <w:t>Obecné (generické) vlastnosti entit a vztahy mezi entitami jsou přepisovány specifickými vlastnostmi a vztahy popsanými v konfiguraci modelu. V konfiguraci modelu mohou být vlastnosti a vztahy nastaveny hromadně pro skupiny element typů, v implementaci modelu jsou vlastnosti přiřazeny jednotlivým element typům a vztahy dvojicím element typů.</w:t>
      </w:r>
    </w:p>
    <w:p w14:paraId="6B477A05" w14:textId="77777777" w:rsidR="004409F8" w:rsidRDefault="004409F8" w:rsidP="004409F8">
      <w:pPr>
        <w:jc w:val="both"/>
      </w:pPr>
      <w:r>
        <w:t>K popisu modelu m1 v souladu s šablonou slouží následující syntaktické elementy:</w:t>
      </w:r>
    </w:p>
    <w:p w14:paraId="6B477A06" w14:textId="77777777" w:rsidR="004409F8" w:rsidRDefault="004409F8" w:rsidP="005E3C9B">
      <w:pPr>
        <w:pStyle w:val="Odstavecseseznamem"/>
        <w:numPr>
          <w:ilvl w:val="0"/>
          <w:numId w:val="14"/>
        </w:numPr>
        <w:spacing w:after="200"/>
        <w:jc w:val="both"/>
      </w:pPr>
      <w:proofErr w:type="spellStart"/>
      <w:r w:rsidRPr="00446650">
        <w:rPr>
          <w:i/>
        </w:rPr>
        <w:lastRenderedPageBreak/>
        <w:t>ElementTypeList</w:t>
      </w:r>
      <w:proofErr w:type="spellEnd"/>
      <w:r>
        <w:t xml:space="preserve"> – uvozuje a ukončuje oddíl popisující vlastnosti </w:t>
      </w:r>
      <w:r w:rsidRPr="00647350">
        <w:rPr>
          <w:i/>
        </w:rPr>
        <w:t>element</w:t>
      </w:r>
      <w:r>
        <w:rPr>
          <w:i/>
        </w:rPr>
        <w:t xml:space="preserve"> </w:t>
      </w:r>
      <w:r w:rsidRPr="00647350">
        <w:rPr>
          <w:i/>
        </w:rPr>
        <w:t>typ</w:t>
      </w:r>
      <w:r>
        <w:rPr>
          <w:i/>
        </w:rPr>
        <w:t>ů</w:t>
      </w:r>
    </w:p>
    <w:p w14:paraId="6B477A07" w14:textId="77777777" w:rsidR="004409F8" w:rsidRDefault="004409F8" w:rsidP="005E3C9B">
      <w:pPr>
        <w:pStyle w:val="Odstavecseseznamem"/>
        <w:numPr>
          <w:ilvl w:val="0"/>
          <w:numId w:val="14"/>
        </w:numPr>
        <w:spacing w:after="200"/>
        <w:jc w:val="both"/>
      </w:pPr>
      <w:proofErr w:type="spellStart"/>
      <w:r w:rsidRPr="00446650">
        <w:rPr>
          <w:i/>
        </w:rPr>
        <w:t>ElementType</w:t>
      </w:r>
      <w:proofErr w:type="spellEnd"/>
      <w:r>
        <w:t xml:space="preserve"> - uvozuje a ukončuje popis vlastností </w:t>
      </w:r>
      <w:r w:rsidRPr="00647350">
        <w:rPr>
          <w:i/>
        </w:rPr>
        <w:t>element</w:t>
      </w:r>
      <w:r>
        <w:rPr>
          <w:i/>
        </w:rPr>
        <w:t xml:space="preserve"> </w:t>
      </w:r>
      <w:r w:rsidRPr="00647350">
        <w:rPr>
          <w:i/>
        </w:rPr>
        <w:t>typ</w:t>
      </w:r>
      <w:r>
        <w:rPr>
          <w:i/>
        </w:rPr>
        <w:t>u</w:t>
      </w:r>
    </w:p>
    <w:p w14:paraId="6B477A08" w14:textId="77777777" w:rsidR="004409F8" w:rsidRDefault="004409F8" w:rsidP="005E3C9B">
      <w:pPr>
        <w:pStyle w:val="Odstavecseseznamem"/>
        <w:numPr>
          <w:ilvl w:val="0"/>
          <w:numId w:val="14"/>
        </w:numPr>
        <w:spacing w:after="200"/>
        <w:jc w:val="both"/>
      </w:pPr>
      <w:proofErr w:type="spellStart"/>
      <w:r w:rsidRPr="00446650">
        <w:rPr>
          <w:i/>
        </w:rPr>
        <w:t>TagDict</w:t>
      </w:r>
      <w:proofErr w:type="spellEnd"/>
      <w:r>
        <w:t xml:space="preserve"> – slovník tagů (Tag </w:t>
      </w:r>
      <w:proofErr w:type="spellStart"/>
      <w:r>
        <w:t>Dictionary</w:t>
      </w:r>
      <w:proofErr w:type="spellEnd"/>
      <w:r>
        <w:t xml:space="preserve">), kde </w:t>
      </w:r>
      <w:r w:rsidRPr="00752E40">
        <w:rPr>
          <w:i/>
        </w:rPr>
        <w:t>Tag</w:t>
      </w:r>
      <w:r>
        <w:t xml:space="preserve"> je tvořen klíčovým slovem </w:t>
      </w:r>
      <w:proofErr w:type="spellStart"/>
      <w:r w:rsidRPr="00D760B3">
        <w:rPr>
          <w:i/>
        </w:rPr>
        <w:t>key</w:t>
      </w:r>
      <w:proofErr w:type="spellEnd"/>
      <w:r>
        <w:t xml:space="preserve"> a hodnotou </w:t>
      </w:r>
      <w:proofErr w:type="spellStart"/>
      <w:r w:rsidRPr="00D760B3">
        <w:rPr>
          <w:i/>
        </w:rPr>
        <w:t>value</w:t>
      </w:r>
      <w:proofErr w:type="spellEnd"/>
    </w:p>
    <w:p w14:paraId="6B477A09" w14:textId="77777777" w:rsidR="004409F8" w:rsidRDefault="004409F8" w:rsidP="005E3C9B">
      <w:pPr>
        <w:pStyle w:val="Odstavecseseznamem"/>
        <w:numPr>
          <w:ilvl w:val="0"/>
          <w:numId w:val="14"/>
        </w:numPr>
        <w:spacing w:after="200"/>
        <w:jc w:val="both"/>
      </w:pPr>
      <w:proofErr w:type="spellStart"/>
      <w:r w:rsidRPr="00446650">
        <w:rPr>
          <w:i/>
        </w:rPr>
        <w:t>TagList</w:t>
      </w:r>
      <w:proofErr w:type="spellEnd"/>
      <w:r>
        <w:t xml:space="preserve"> – seznam tagů, kdy tag je tvořen textovým řetězcem</w:t>
      </w:r>
    </w:p>
    <w:p w14:paraId="6B477A0A" w14:textId="77777777" w:rsidR="004409F8" w:rsidRDefault="004409F8" w:rsidP="005E3C9B">
      <w:pPr>
        <w:pStyle w:val="Odstavecseseznamem"/>
        <w:numPr>
          <w:ilvl w:val="0"/>
          <w:numId w:val="14"/>
        </w:numPr>
        <w:spacing w:after="200"/>
        <w:jc w:val="both"/>
      </w:pPr>
      <w:proofErr w:type="spellStart"/>
      <w:r w:rsidRPr="00446650">
        <w:rPr>
          <w:i/>
        </w:rPr>
        <w:t>Footprint</w:t>
      </w:r>
      <w:proofErr w:type="spellEnd"/>
      <w:r>
        <w:t xml:space="preserve"> - uvozuje a ukončuje definici </w:t>
      </w:r>
      <w:proofErr w:type="spellStart"/>
      <w:r>
        <w:t>footprintu</w:t>
      </w:r>
      <w:proofErr w:type="spellEnd"/>
      <w:r>
        <w:t xml:space="preserve"> signatury (</w:t>
      </w:r>
      <w:r w:rsidRPr="00774503">
        <w:rPr>
          <w:i/>
        </w:rPr>
        <w:t>Buffer</w:t>
      </w:r>
      <w:r>
        <w:t>,</w:t>
      </w:r>
      <w:r w:rsidRPr="00774503">
        <w:t xml:space="preserve"> </w:t>
      </w:r>
      <w:r w:rsidRPr="00774503">
        <w:rPr>
          <w:i/>
        </w:rPr>
        <w:t>Geometry</w:t>
      </w:r>
      <w:r>
        <w:t>)</w:t>
      </w:r>
    </w:p>
    <w:p w14:paraId="6B477A0B" w14:textId="77777777" w:rsidR="004409F8" w:rsidRDefault="004409F8" w:rsidP="005E3C9B">
      <w:pPr>
        <w:pStyle w:val="Odstavecseseznamem"/>
        <w:numPr>
          <w:ilvl w:val="0"/>
          <w:numId w:val="14"/>
        </w:numPr>
        <w:spacing w:after="200"/>
        <w:jc w:val="both"/>
      </w:pPr>
      <w:r w:rsidRPr="00446650">
        <w:rPr>
          <w:i/>
        </w:rPr>
        <w:t>Buffer</w:t>
      </w:r>
      <w:r>
        <w:t xml:space="preserve"> – definuje </w:t>
      </w:r>
      <w:proofErr w:type="spellStart"/>
      <w:r>
        <w:t>footprint</w:t>
      </w:r>
      <w:proofErr w:type="spellEnd"/>
      <w:r>
        <w:t xml:space="preserve"> signatury </w:t>
      </w:r>
      <w:r w:rsidRPr="00647350">
        <w:rPr>
          <w:i/>
        </w:rPr>
        <w:t>element</w:t>
      </w:r>
      <w:r>
        <w:rPr>
          <w:i/>
        </w:rPr>
        <w:t xml:space="preserve"> </w:t>
      </w:r>
      <w:r w:rsidRPr="00647350">
        <w:rPr>
          <w:i/>
        </w:rPr>
        <w:t>typ</w:t>
      </w:r>
      <w:r>
        <w:rPr>
          <w:i/>
        </w:rPr>
        <w:t xml:space="preserve">u </w:t>
      </w:r>
      <w:r>
        <w:t xml:space="preserve">obálkou s parametry šířky obálky </w:t>
      </w:r>
      <w:proofErr w:type="spellStart"/>
      <w:r w:rsidRPr="003F0734">
        <w:rPr>
          <w:i/>
        </w:rPr>
        <w:t>radius</w:t>
      </w:r>
      <w:proofErr w:type="spellEnd"/>
      <w:r w:rsidRPr="00113018">
        <w:t>,</w:t>
      </w:r>
      <w:r>
        <w:t xml:space="preserve"> typu zakončení </w:t>
      </w:r>
      <w:r w:rsidRPr="0087279E">
        <w:rPr>
          <w:i/>
        </w:rPr>
        <w:t>cap</w:t>
      </w:r>
      <w:r>
        <w:t xml:space="preserve">, </w:t>
      </w:r>
      <w:proofErr w:type="spellStart"/>
      <w:r w:rsidRPr="0087279E">
        <w:rPr>
          <w:i/>
        </w:rPr>
        <w:t>capStart</w:t>
      </w:r>
      <w:proofErr w:type="spellEnd"/>
      <w:r>
        <w:t xml:space="preserve">, </w:t>
      </w:r>
      <w:proofErr w:type="spellStart"/>
      <w:r w:rsidRPr="0087279E">
        <w:rPr>
          <w:i/>
        </w:rPr>
        <w:t>capEnd</w:t>
      </w:r>
      <w:proofErr w:type="spellEnd"/>
      <w:r>
        <w:t xml:space="preserve">, zkrácení </w:t>
      </w:r>
      <w:proofErr w:type="spellStart"/>
      <w:r w:rsidRPr="0087279E">
        <w:rPr>
          <w:i/>
        </w:rPr>
        <w:t>crop</w:t>
      </w:r>
      <w:proofErr w:type="spellEnd"/>
      <w:r>
        <w:t xml:space="preserve"> a náhradu nesymetrického bufferu odsunutým symetrickým bufferem </w:t>
      </w:r>
      <w:r w:rsidRPr="0087279E">
        <w:rPr>
          <w:i/>
        </w:rPr>
        <w:t>offset</w:t>
      </w:r>
    </w:p>
    <w:p w14:paraId="6B477A0C" w14:textId="77777777" w:rsidR="004409F8" w:rsidRDefault="004409F8" w:rsidP="005E3C9B">
      <w:pPr>
        <w:pStyle w:val="Odstavecseseznamem"/>
        <w:numPr>
          <w:ilvl w:val="0"/>
          <w:numId w:val="14"/>
        </w:numPr>
        <w:spacing w:after="200"/>
        <w:jc w:val="both"/>
      </w:pPr>
      <w:r w:rsidRPr="00446650">
        <w:rPr>
          <w:i/>
        </w:rPr>
        <w:t>Geometry</w:t>
      </w:r>
      <w:r>
        <w:t xml:space="preserve"> - definuje </w:t>
      </w:r>
      <w:proofErr w:type="spellStart"/>
      <w:r>
        <w:t>footprint</w:t>
      </w:r>
      <w:proofErr w:type="spellEnd"/>
      <w:r>
        <w:t xml:space="preserve"> signatury </w:t>
      </w:r>
      <w:r w:rsidRPr="00647350">
        <w:rPr>
          <w:i/>
        </w:rPr>
        <w:t>element</w:t>
      </w:r>
      <w:r>
        <w:rPr>
          <w:i/>
        </w:rPr>
        <w:t xml:space="preserve"> </w:t>
      </w:r>
      <w:r w:rsidRPr="00647350">
        <w:rPr>
          <w:i/>
        </w:rPr>
        <w:t>typ</w:t>
      </w:r>
      <w:r>
        <w:rPr>
          <w:i/>
        </w:rPr>
        <w:t xml:space="preserve">u </w:t>
      </w:r>
      <w:r>
        <w:t xml:space="preserve">geometrií ve formátu WKT </w:t>
      </w:r>
      <w:proofErr w:type="spellStart"/>
      <w:r w:rsidRPr="00446650">
        <w:rPr>
          <w:i/>
        </w:rPr>
        <w:t>Wkt</w:t>
      </w:r>
      <w:proofErr w:type="spellEnd"/>
      <w:r>
        <w:t xml:space="preserve"> a vztažným bodem </w:t>
      </w:r>
      <w:proofErr w:type="spellStart"/>
      <w:r w:rsidRPr="00446650">
        <w:rPr>
          <w:i/>
        </w:rPr>
        <w:t>Origin</w:t>
      </w:r>
      <w:proofErr w:type="spellEnd"/>
      <w:r>
        <w:t xml:space="preserve"> s parametry </w:t>
      </w:r>
      <w:r w:rsidRPr="00446650">
        <w:rPr>
          <w:i/>
        </w:rPr>
        <w:t>x</w:t>
      </w:r>
      <w:r>
        <w:t xml:space="preserve"> a </w:t>
      </w:r>
      <w:r w:rsidRPr="00446650">
        <w:rPr>
          <w:i/>
        </w:rPr>
        <w:t>y</w:t>
      </w:r>
    </w:p>
    <w:p w14:paraId="6B477A0D" w14:textId="77777777" w:rsidR="004409F8" w:rsidRDefault="004409F8" w:rsidP="005E3C9B">
      <w:pPr>
        <w:pStyle w:val="Odstavecseseznamem"/>
        <w:numPr>
          <w:ilvl w:val="0"/>
          <w:numId w:val="14"/>
        </w:numPr>
        <w:spacing w:after="200"/>
        <w:jc w:val="both"/>
      </w:pPr>
      <w:proofErr w:type="spellStart"/>
      <w:r w:rsidRPr="00752E40">
        <w:rPr>
          <w:i/>
        </w:rPr>
        <w:t>SelectorList</w:t>
      </w:r>
      <w:proofErr w:type="spellEnd"/>
      <w:r>
        <w:t xml:space="preserve"> - uvozuje a ukončuje oddíl popisující vlastnosti a vztahy entit pomocí selektorů na základě výběrových podmínek</w:t>
      </w:r>
    </w:p>
    <w:p w14:paraId="6B477A0E" w14:textId="77777777" w:rsidR="004409F8" w:rsidRDefault="004409F8" w:rsidP="005E3C9B">
      <w:pPr>
        <w:pStyle w:val="Odstavecseseznamem"/>
        <w:numPr>
          <w:ilvl w:val="0"/>
          <w:numId w:val="14"/>
        </w:numPr>
        <w:spacing w:after="200"/>
        <w:jc w:val="both"/>
      </w:pPr>
      <w:proofErr w:type="spellStart"/>
      <w:r w:rsidRPr="00752E40">
        <w:rPr>
          <w:i/>
        </w:rPr>
        <w:t>Selector</w:t>
      </w:r>
      <w:proofErr w:type="spellEnd"/>
      <w:r>
        <w:t xml:space="preserve"> – selektor představuje rámec výběrové podmínky </w:t>
      </w:r>
      <w:proofErr w:type="spellStart"/>
      <w:r w:rsidRPr="00C12CBE">
        <w:rPr>
          <w:i/>
        </w:rPr>
        <w:t>cond</w:t>
      </w:r>
      <w:proofErr w:type="spellEnd"/>
      <w:r>
        <w:rPr>
          <w:i/>
        </w:rPr>
        <w:t xml:space="preserve"> </w:t>
      </w:r>
      <w:r w:rsidRPr="00E97028">
        <w:t>nebo</w:t>
      </w:r>
      <w:r>
        <w:rPr>
          <w:i/>
        </w:rPr>
        <w:t xml:space="preserve"> </w:t>
      </w:r>
      <w:proofErr w:type="spellStart"/>
      <w:r>
        <w:rPr>
          <w:i/>
        </w:rPr>
        <w:t>join</w:t>
      </w:r>
      <w:proofErr w:type="spellEnd"/>
      <w:r>
        <w:t>, pro který jsou definovány vlastnosti a vztahy entit (není-li podmínka v selektoru vyjádřena, platí definované vlastnosti a vztahy pro všechny entity)</w:t>
      </w:r>
    </w:p>
    <w:p w14:paraId="6B477A0F" w14:textId="77777777" w:rsidR="004409F8" w:rsidRPr="008B45DF" w:rsidRDefault="004409F8" w:rsidP="005E3C9B">
      <w:pPr>
        <w:pStyle w:val="Odstavecseseznamem"/>
        <w:numPr>
          <w:ilvl w:val="0"/>
          <w:numId w:val="14"/>
        </w:numPr>
        <w:spacing w:after="200"/>
        <w:jc w:val="both"/>
      </w:pPr>
      <w:proofErr w:type="spellStart"/>
      <w:r w:rsidRPr="00752E40">
        <w:rPr>
          <w:i/>
        </w:rPr>
        <w:t>OperationDict</w:t>
      </w:r>
      <w:proofErr w:type="spellEnd"/>
      <w:r>
        <w:t xml:space="preserve"> – slovník operací (</w:t>
      </w:r>
      <w:proofErr w:type="spellStart"/>
      <w:r w:rsidRPr="00752E40">
        <w:t>Operation</w:t>
      </w:r>
      <w:proofErr w:type="spellEnd"/>
      <w:r>
        <w:t xml:space="preserve"> </w:t>
      </w:r>
      <w:proofErr w:type="spellStart"/>
      <w:r>
        <w:t>Dictionary</w:t>
      </w:r>
      <w:proofErr w:type="spellEnd"/>
      <w:r>
        <w:t xml:space="preserve">), kde operace </w:t>
      </w:r>
      <w:proofErr w:type="spellStart"/>
      <w:r w:rsidRPr="00752E40">
        <w:rPr>
          <w:i/>
        </w:rPr>
        <w:t>Operation</w:t>
      </w:r>
      <w:proofErr w:type="spellEnd"/>
      <w:r w:rsidRPr="00752E40">
        <w:t xml:space="preserve"> </w:t>
      </w:r>
      <w:r>
        <w:t xml:space="preserve">je tvořena klíčovým slovem </w:t>
      </w:r>
      <w:proofErr w:type="spellStart"/>
      <w:r w:rsidRPr="00D760B3">
        <w:rPr>
          <w:i/>
        </w:rPr>
        <w:t>key</w:t>
      </w:r>
      <w:proofErr w:type="spellEnd"/>
      <w:r>
        <w:t xml:space="preserve"> (operátor) a hodnotou </w:t>
      </w:r>
      <w:proofErr w:type="spellStart"/>
      <w:r w:rsidRPr="00D760B3">
        <w:rPr>
          <w:i/>
        </w:rPr>
        <w:t>value</w:t>
      </w:r>
      <w:proofErr w:type="spellEnd"/>
      <w:r>
        <w:rPr>
          <w:i/>
        </w:rPr>
        <w:t xml:space="preserve"> </w:t>
      </w:r>
      <w:r w:rsidRPr="008B45DF">
        <w:t>(určující, zda je operátor v daném kontextu povolen)</w:t>
      </w:r>
    </w:p>
    <w:p w14:paraId="6B477A10" w14:textId="77777777" w:rsidR="004409F8" w:rsidRDefault="004409F8" w:rsidP="005E3C9B">
      <w:pPr>
        <w:pStyle w:val="Odstavecseseznamem"/>
        <w:numPr>
          <w:ilvl w:val="0"/>
          <w:numId w:val="14"/>
        </w:numPr>
        <w:spacing w:after="200"/>
        <w:jc w:val="both"/>
      </w:pPr>
      <w:proofErr w:type="spellStart"/>
      <w:r w:rsidRPr="00C12CBE">
        <w:rPr>
          <w:i/>
        </w:rPr>
        <w:t>RelationList</w:t>
      </w:r>
      <w:proofErr w:type="spellEnd"/>
      <w:r>
        <w:t xml:space="preserve"> - uvozuje a ukončuje oddíl popisující vztahy entit pomocí relačních selektorů na základě výběrových podmínek</w:t>
      </w:r>
    </w:p>
    <w:p w14:paraId="6B477A11" w14:textId="77777777" w:rsidR="004409F8" w:rsidRDefault="004409F8" w:rsidP="005E3C9B">
      <w:pPr>
        <w:pStyle w:val="Odstavecseseznamem"/>
        <w:numPr>
          <w:ilvl w:val="0"/>
          <w:numId w:val="14"/>
        </w:numPr>
        <w:spacing w:after="200"/>
        <w:jc w:val="both"/>
      </w:pPr>
      <w:proofErr w:type="spellStart"/>
      <w:r w:rsidRPr="00C12CBE">
        <w:rPr>
          <w:i/>
        </w:rPr>
        <w:t>RelationSelector</w:t>
      </w:r>
      <w:proofErr w:type="spellEnd"/>
      <w:r>
        <w:t xml:space="preserve"> – relační selektor představuje rámec výběrové podmínky </w:t>
      </w:r>
      <w:proofErr w:type="spellStart"/>
      <w:r w:rsidRPr="00C12CBE">
        <w:rPr>
          <w:i/>
        </w:rPr>
        <w:t>cond</w:t>
      </w:r>
      <w:proofErr w:type="spellEnd"/>
      <w:r>
        <w:rPr>
          <w:i/>
        </w:rPr>
        <w:t xml:space="preserve"> </w:t>
      </w:r>
      <w:r w:rsidRPr="00E97028">
        <w:t>nebo</w:t>
      </w:r>
      <w:r>
        <w:rPr>
          <w:i/>
        </w:rPr>
        <w:t xml:space="preserve"> </w:t>
      </w:r>
      <w:proofErr w:type="spellStart"/>
      <w:r>
        <w:rPr>
          <w:i/>
        </w:rPr>
        <w:t>join</w:t>
      </w:r>
      <w:proofErr w:type="spellEnd"/>
      <w:r>
        <w:t xml:space="preserve">, pro který jsou definovány vlastnosti a vztahy vůči selektoru </w:t>
      </w:r>
      <w:proofErr w:type="spellStart"/>
      <w:r w:rsidRPr="00C12CBE">
        <w:rPr>
          <w:i/>
        </w:rPr>
        <w:t>Selector</w:t>
      </w:r>
      <w:proofErr w:type="spellEnd"/>
    </w:p>
    <w:p w14:paraId="6B477A12" w14:textId="77777777" w:rsidR="004409F8" w:rsidRDefault="004409F8" w:rsidP="005E3C9B">
      <w:pPr>
        <w:pStyle w:val="Odstavecseseznamem"/>
        <w:numPr>
          <w:ilvl w:val="0"/>
          <w:numId w:val="14"/>
        </w:numPr>
        <w:spacing w:after="200"/>
        <w:jc w:val="both"/>
      </w:pPr>
      <w:proofErr w:type="spellStart"/>
      <w:r w:rsidRPr="00546392">
        <w:rPr>
          <w:i/>
        </w:rPr>
        <w:t>Relation</w:t>
      </w:r>
      <w:proofErr w:type="spellEnd"/>
      <w:r>
        <w:t xml:space="preserve"> – definice vztahu (</w:t>
      </w:r>
      <w:r w:rsidRPr="000452A6">
        <w:rPr>
          <w:i/>
        </w:rPr>
        <w:t>clearance</w:t>
      </w:r>
      <w:r>
        <w:t xml:space="preserve">, </w:t>
      </w:r>
      <w:proofErr w:type="spellStart"/>
      <w:r w:rsidRPr="000452A6">
        <w:rPr>
          <w:i/>
        </w:rPr>
        <w:t>conflict</w:t>
      </w:r>
      <w:proofErr w:type="spellEnd"/>
      <w:r>
        <w:t xml:space="preserve">) mezi entitami omezenými společným rámcem </w:t>
      </w:r>
      <w:proofErr w:type="spellStart"/>
      <w:r w:rsidRPr="00752E40">
        <w:rPr>
          <w:i/>
        </w:rPr>
        <w:t>Selector</w:t>
      </w:r>
      <w:proofErr w:type="spellEnd"/>
      <w:r>
        <w:rPr>
          <w:i/>
        </w:rPr>
        <w:t xml:space="preserve"> </w:t>
      </w:r>
      <w:r w:rsidRPr="00E97028">
        <w:t xml:space="preserve">a </w:t>
      </w:r>
      <w:proofErr w:type="spellStart"/>
      <w:r w:rsidRPr="00C12CBE">
        <w:rPr>
          <w:i/>
        </w:rPr>
        <w:t>RelationSelector</w:t>
      </w:r>
      <w:proofErr w:type="spellEnd"/>
    </w:p>
    <w:p w14:paraId="6B477A13" w14:textId="77777777" w:rsidR="004409F8" w:rsidRDefault="004409F8" w:rsidP="005E3C9B">
      <w:pPr>
        <w:pStyle w:val="Odstavecseseznamem"/>
        <w:numPr>
          <w:ilvl w:val="0"/>
          <w:numId w:val="14"/>
        </w:numPr>
        <w:spacing w:after="200"/>
        <w:jc w:val="both"/>
      </w:pPr>
      <w:proofErr w:type="spellStart"/>
      <w:r w:rsidRPr="00546392">
        <w:rPr>
          <w:i/>
        </w:rPr>
        <w:t>DisplacementList</w:t>
      </w:r>
      <w:proofErr w:type="spellEnd"/>
      <w:r>
        <w:t xml:space="preserve"> - uvozuje a ukončuje seznam specifických (nesymetrických) nastavení odsunu</w:t>
      </w:r>
      <w:r w:rsidRPr="00546392">
        <w:t xml:space="preserve"> </w:t>
      </w:r>
      <w:proofErr w:type="spellStart"/>
      <w:r w:rsidRPr="00546392">
        <w:rPr>
          <w:i/>
        </w:rPr>
        <w:t>Displacement</w:t>
      </w:r>
      <w:proofErr w:type="spellEnd"/>
    </w:p>
    <w:p w14:paraId="6B477A14" w14:textId="77777777" w:rsidR="004409F8" w:rsidRDefault="004409F8" w:rsidP="005E3C9B">
      <w:pPr>
        <w:pStyle w:val="Odstavecseseznamem"/>
        <w:numPr>
          <w:ilvl w:val="0"/>
          <w:numId w:val="14"/>
        </w:numPr>
        <w:spacing w:after="200"/>
        <w:jc w:val="both"/>
      </w:pPr>
      <w:proofErr w:type="spellStart"/>
      <w:r w:rsidRPr="00F94192">
        <w:rPr>
          <w:i/>
        </w:rPr>
        <w:t>Displacement</w:t>
      </w:r>
      <w:proofErr w:type="spellEnd"/>
      <w:r>
        <w:t xml:space="preserve"> – definice specifického (nesymetrického) nastavení odsunu s parametry stranové orientace řídícího elementu </w:t>
      </w:r>
      <w:proofErr w:type="spellStart"/>
      <w:r w:rsidRPr="00334D6B">
        <w:rPr>
          <w:i/>
        </w:rPr>
        <w:t>selector</w:t>
      </w:r>
      <w:proofErr w:type="spellEnd"/>
      <w:r>
        <w:t xml:space="preserve">, stranové orientace závislého elementu </w:t>
      </w:r>
      <w:proofErr w:type="spellStart"/>
      <w:r w:rsidRPr="00334D6B">
        <w:rPr>
          <w:i/>
        </w:rPr>
        <w:t>relation</w:t>
      </w:r>
      <w:proofErr w:type="spellEnd"/>
      <w:r>
        <w:t xml:space="preserve">, vzdálenosti distanční linie (v tomto případě </w:t>
      </w:r>
      <w:proofErr w:type="spellStart"/>
      <w:r>
        <w:t>ekvidistanty</w:t>
      </w:r>
      <w:proofErr w:type="spellEnd"/>
      <w:r>
        <w:t xml:space="preserve">) od geometrie řídícího elementu </w:t>
      </w:r>
      <w:r w:rsidRPr="00334D6B">
        <w:rPr>
          <w:i/>
        </w:rPr>
        <w:t>distance</w:t>
      </w:r>
      <w:r>
        <w:t xml:space="preserve"> a limitu přichycení k distanční linii </w:t>
      </w:r>
      <w:proofErr w:type="spellStart"/>
      <w:r w:rsidRPr="00334D6B">
        <w:rPr>
          <w:i/>
        </w:rPr>
        <w:t>snap</w:t>
      </w:r>
      <w:proofErr w:type="spellEnd"/>
      <w:r>
        <w:t>.</w:t>
      </w:r>
    </w:p>
    <w:p w14:paraId="6B477A15" w14:textId="77777777" w:rsidR="004409F8" w:rsidRDefault="004409F8" w:rsidP="004409F8">
      <w:pPr>
        <w:jc w:val="both"/>
        <w:rPr>
          <w:lang w:val="en-US"/>
        </w:rPr>
      </w:pPr>
      <w:r>
        <w:t xml:space="preserve">Všechny hodnoty parametrů velikosti či </w:t>
      </w:r>
      <w:r w:rsidRPr="003F0734">
        <w:t xml:space="preserve">vzdálenosti </w:t>
      </w:r>
      <w:r>
        <w:t xml:space="preserve">jsou vyjádřeny reálnou mírou v terénu v jednotkách metry </w:t>
      </w:r>
      <w:r>
        <w:rPr>
          <w:lang w:val="en-US"/>
        </w:rPr>
        <w:t xml:space="preserve">[m] </w:t>
      </w:r>
      <w:r>
        <w:t xml:space="preserve">ve zvoleném rovinném souřadnicovém systému </w:t>
      </w:r>
      <w:r>
        <w:rPr>
          <w:lang w:val="en-US"/>
        </w:rPr>
        <w:t xml:space="preserve">a z </w:t>
      </w:r>
      <w:proofErr w:type="spellStart"/>
      <w:r>
        <w:rPr>
          <w:lang w:val="en-US"/>
        </w:rPr>
        <w:t>hodnot</w:t>
      </w:r>
      <w:proofErr w:type="spellEnd"/>
      <w:r>
        <w:rPr>
          <w:lang w:val="en-US"/>
        </w:rPr>
        <w:t xml:space="preserve"> </w:t>
      </w:r>
      <w:proofErr w:type="spellStart"/>
      <w:r>
        <w:rPr>
          <w:lang w:val="en-US"/>
        </w:rPr>
        <w:t>vztažených</w:t>
      </w:r>
      <w:proofErr w:type="spellEnd"/>
      <w:r>
        <w:rPr>
          <w:lang w:val="en-US"/>
        </w:rPr>
        <w:t xml:space="preserve"> k </w:t>
      </w:r>
      <w:proofErr w:type="spellStart"/>
      <w:r>
        <w:rPr>
          <w:lang w:val="en-US"/>
        </w:rPr>
        <w:t>mapě</w:t>
      </w:r>
      <w:proofErr w:type="spellEnd"/>
      <w:r>
        <w:rPr>
          <w:lang w:val="en-US"/>
        </w:rPr>
        <w:t xml:space="preserve"> </w:t>
      </w:r>
      <w:proofErr w:type="spellStart"/>
      <w:r>
        <w:rPr>
          <w:lang w:val="en-US"/>
        </w:rPr>
        <w:t>jsou</w:t>
      </w:r>
      <w:proofErr w:type="spellEnd"/>
      <w:r>
        <w:rPr>
          <w:lang w:val="en-US"/>
        </w:rPr>
        <w:t xml:space="preserve"> </w:t>
      </w:r>
      <w:proofErr w:type="spellStart"/>
      <w:r>
        <w:rPr>
          <w:lang w:val="en-US"/>
        </w:rPr>
        <w:t>přepočteny</w:t>
      </w:r>
      <w:proofErr w:type="spellEnd"/>
      <w:r>
        <w:rPr>
          <w:lang w:val="en-US"/>
        </w:rPr>
        <w:t xml:space="preserve"> </w:t>
      </w:r>
      <w:proofErr w:type="spellStart"/>
      <w:r>
        <w:rPr>
          <w:lang w:val="en-US"/>
        </w:rPr>
        <w:t>referenčním</w:t>
      </w:r>
      <w:proofErr w:type="spellEnd"/>
      <w:r>
        <w:rPr>
          <w:lang w:val="en-US"/>
        </w:rPr>
        <w:t xml:space="preserve"> </w:t>
      </w:r>
      <w:proofErr w:type="spellStart"/>
      <w:r>
        <w:rPr>
          <w:lang w:val="en-US"/>
        </w:rPr>
        <w:t>měřítkem</w:t>
      </w:r>
      <w:proofErr w:type="spellEnd"/>
      <w:r>
        <w:rPr>
          <w:lang w:val="en-US"/>
        </w:rPr>
        <w:t xml:space="preserve"> </w:t>
      </w:r>
      <w:proofErr w:type="spellStart"/>
      <w:r>
        <w:rPr>
          <w:lang w:val="en-US"/>
        </w:rPr>
        <w:t>kartografického</w:t>
      </w:r>
      <w:proofErr w:type="spellEnd"/>
      <w:r>
        <w:rPr>
          <w:lang w:val="en-US"/>
        </w:rPr>
        <w:t xml:space="preserve"> </w:t>
      </w:r>
      <w:proofErr w:type="spellStart"/>
      <w:r>
        <w:rPr>
          <w:lang w:val="en-US"/>
        </w:rPr>
        <w:t>modelu</w:t>
      </w:r>
      <w:proofErr w:type="spellEnd"/>
      <w:r>
        <w:rPr>
          <w:lang w:val="en-US"/>
        </w:rPr>
        <w:t xml:space="preserve"> (</w:t>
      </w:r>
      <w:proofErr w:type="spellStart"/>
      <w:r>
        <w:rPr>
          <w:lang w:val="en-US"/>
        </w:rPr>
        <w:t>mapy</w:t>
      </w:r>
      <w:proofErr w:type="spellEnd"/>
      <w:r>
        <w:rPr>
          <w:lang w:val="en-US"/>
        </w:rPr>
        <w:t>).</w:t>
      </w:r>
    </w:p>
    <w:p w14:paraId="6B477A16" w14:textId="77777777" w:rsidR="004409F8" w:rsidRDefault="004409F8" w:rsidP="004409F8">
      <w:pPr>
        <w:pStyle w:val="Nadpis2"/>
        <w:rPr>
          <w:lang w:val="en-US"/>
        </w:rPr>
      </w:pPr>
      <w:bookmarkStart w:id="29" w:name="_Toc467146713"/>
      <w:bookmarkStart w:id="30" w:name="_Toc467936466"/>
      <w:proofErr w:type="spellStart"/>
      <w:r>
        <w:rPr>
          <w:lang w:val="en-US"/>
        </w:rPr>
        <w:t>Příklady</w:t>
      </w:r>
      <w:proofErr w:type="spellEnd"/>
      <w:r>
        <w:rPr>
          <w:lang w:val="en-US"/>
        </w:rPr>
        <w:t xml:space="preserve"> </w:t>
      </w:r>
      <w:proofErr w:type="spellStart"/>
      <w:r>
        <w:rPr>
          <w:lang w:val="en-US"/>
        </w:rPr>
        <w:t>konfigurací</w:t>
      </w:r>
      <w:bookmarkEnd w:id="29"/>
      <w:bookmarkEnd w:id="30"/>
      <w:proofErr w:type="spellEnd"/>
    </w:p>
    <w:p w14:paraId="6B477A17" w14:textId="77777777" w:rsidR="004409F8" w:rsidRDefault="004409F8" w:rsidP="007D026B">
      <w:pPr>
        <w:jc w:val="both"/>
      </w:pPr>
      <w:proofErr w:type="spellStart"/>
      <w:r>
        <w:rPr>
          <w:lang w:val="en-US"/>
        </w:rPr>
        <w:t>Následující</w:t>
      </w:r>
      <w:proofErr w:type="spellEnd"/>
      <w:r>
        <w:rPr>
          <w:lang w:val="en-US"/>
        </w:rPr>
        <w:t xml:space="preserve"> </w:t>
      </w:r>
      <w:proofErr w:type="spellStart"/>
      <w:r>
        <w:rPr>
          <w:lang w:val="en-US"/>
        </w:rPr>
        <w:t>příklady</w:t>
      </w:r>
      <w:proofErr w:type="spellEnd"/>
      <w:r>
        <w:rPr>
          <w:lang w:val="en-US"/>
        </w:rPr>
        <w:t xml:space="preserve"> </w:t>
      </w:r>
      <w:proofErr w:type="spellStart"/>
      <w:r>
        <w:rPr>
          <w:lang w:val="en-US"/>
        </w:rPr>
        <w:t>částí</w:t>
      </w:r>
      <w:proofErr w:type="spellEnd"/>
      <w:r>
        <w:rPr>
          <w:lang w:val="en-US"/>
        </w:rPr>
        <w:t xml:space="preserve"> </w:t>
      </w:r>
      <w:proofErr w:type="spellStart"/>
      <w:r>
        <w:rPr>
          <w:lang w:val="en-US"/>
        </w:rPr>
        <w:t>konfigurace</w:t>
      </w:r>
      <w:proofErr w:type="spellEnd"/>
      <w:r>
        <w:rPr>
          <w:lang w:val="en-US"/>
        </w:rPr>
        <w:t xml:space="preserve"> </w:t>
      </w:r>
      <w:proofErr w:type="spellStart"/>
      <w:r>
        <w:rPr>
          <w:lang w:val="en-US"/>
        </w:rPr>
        <w:t>popisují</w:t>
      </w:r>
      <w:proofErr w:type="spellEnd"/>
      <w:r>
        <w:t>:</w:t>
      </w:r>
    </w:p>
    <w:p w14:paraId="6B477A18" w14:textId="77777777" w:rsidR="004409F8" w:rsidRDefault="004409F8" w:rsidP="005E3C9B">
      <w:pPr>
        <w:pStyle w:val="Odstavecseseznamem"/>
        <w:numPr>
          <w:ilvl w:val="0"/>
          <w:numId w:val="10"/>
        </w:numPr>
        <w:spacing w:after="200"/>
        <w:jc w:val="both"/>
      </w:pPr>
      <w:r w:rsidRPr="00C774E2">
        <w:t>obecné a společné vlastnosti a vztahy přebírané dle znalostní databáze kartografa</w:t>
      </w:r>
    </w:p>
    <w:p w14:paraId="6B477A19" w14:textId="77777777" w:rsidR="004409F8" w:rsidRDefault="004409F8" w:rsidP="005E3C9B">
      <w:pPr>
        <w:pStyle w:val="Odstavecseseznamem"/>
        <w:numPr>
          <w:ilvl w:val="0"/>
          <w:numId w:val="10"/>
        </w:numPr>
        <w:spacing w:after="200"/>
        <w:jc w:val="both"/>
      </w:pPr>
      <w:r w:rsidRPr="00C774E2">
        <w:t>specifické vlastnosti a vztahy přebírané dle znalostní databáze kartografa</w:t>
      </w:r>
    </w:p>
    <w:p w14:paraId="6B477A1A" w14:textId="77777777" w:rsidR="004409F8" w:rsidRDefault="004409F8" w:rsidP="005E3C9B">
      <w:pPr>
        <w:pStyle w:val="Odstavecseseznamem"/>
        <w:numPr>
          <w:ilvl w:val="0"/>
          <w:numId w:val="10"/>
        </w:numPr>
        <w:spacing w:after="200"/>
        <w:jc w:val="both"/>
      </w:pPr>
      <w:r w:rsidRPr="00C774E2">
        <w:t>vlastnosti přebírané z tabulky FC_properties</w:t>
      </w:r>
      <w:r>
        <w:t>.xls</w:t>
      </w:r>
      <w:r w:rsidRPr="00C774E2">
        <w:t xml:space="preserve"> listu ZM10_elt</w:t>
      </w:r>
      <w:r>
        <w:t xml:space="preserve"> (pro model ZM10).</w:t>
      </w:r>
    </w:p>
    <w:p w14:paraId="6B477A1B" w14:textId="77777777" w:rsidR="004409F8" w:rsidRDefault="004409F8" w:rsidP="007D026B">
      <w:pPr>
        <w:jc w:val="both"/>
      </w:pPr>
      <w:r>
        <w:t xml:space="preserve">Poznámka: Část konfigurace modelu </w:t>
      </w:r>
      <w:r w:rsidRPr="00C774E2">
        <w:t>z tabulky FC_properties</w:t>
      </w:r>
      <w:r>
        <w:t xml:space="preserve">.xls se pro vybrané </w:t>
      </w:r>
      <w:r w:rsidRPr="0074438A">
        <w:rPr>
          <w:i/>
        </w:rPr>
        <w:t>element</w:t>
      </w:r>
      <w:r>
        <w:rPr>
          <w:i/>
        </w:rPr>
        <w:t xml:space="preserve"> </w:t>
      </w:r>
      <w:r w:rsidRPr="0074438A">
        <w:rPr>
          <w:i/>
        </w:rPr>
        <w:t>typ</w:t>
      </w:r>
      <w:r>
        <w:rPr>
          <w:i/>
        </w:rPr>
        <w:t>y</w:t>
      </w:r>
      <w:r>
        <w:t xml:space="preserve"> získává exportem (copy paste) sloupce </w:t>
      </w:r>
      <w:proofErr w:type="spellStart"/>
      <w:r w:rsidRPr="005425F3">
        <w:t>ElementType_XML</w:t>
      </w:r>
      <w:proofErr w:type="spellEnd"/>
      <w:r>
        <w:t xml:space="preserve"> </w:t>
      </w:r>
      <w:r w:rsidRPr="00C774E2">
        <w:t>listu ZM10_elt</w:t>
      </w:r>
      <w:r>
        <w:t xml:space="preserve"> s nastavením filtru na sloupci </w:t>
      </w:r>
      <w:proofErr w:type="spellStart"/>
      <w:r>
        <w:t>Constraint</w:t>
      </w:r>
      <w:proofErr w:type="spellEnd"/>
      <w:r>
        <w:t xml:space="preserve"> vylučující hodnoty </w:t>
      </w:r>
      <w:r w:rsidRPr="005425F3">
        <w:t>duplicita, nejasnost, nezobrazuje se</w:t>
      </w:r>
      <w:r>
        <w:t>. Pro export je nezbytné použít nastavení desetinného oddělovače v nastavení prostředí na „.“. Po exportu se v editoru XML nahradí znak uvozovek prázdným znakem. Sloupce Category1, Category2 a Category3 jsou ve výchozím nastavení listu tabulky skryté. Při exportu je možné použít filtry i na další sloupce.</w:t>
      </w:r>
    </w:p>
    <w:p w14:paraId="6B477A1C" w14:textId="77777777" w:rsidR="004409F8" w:rsidRDefault="004409F8" w:rsidP="007D026B">
      <w:pPr>
        <w:jc w:val="both"/>
        <w:rPr>
          <w:lang w:val="en-GB"/>
        </w:rPr>
      </w:pPr>
    </w:p>
    <w:p w14:paraId="6B477A1D" w14:textId="77777777" w:rsidR="004409F8" w:rsidRDefault="004409F8" w:rsidP="0020635E">
      <w:pPr>
        <w:rPr>
          <w:lang w:val="en-GB"/>
        </w:rPr>
      </w:pPr>
      <w:proofErr w:type="spellStart"/>
      <w:r w:rsidRPr="004257E9">
        <w:rPr>
          <w:u w:val="single"/>
          <w:lang w:val="en-GB"/>
        </w:rPr>
        <w:t>Příklad</w:t>
      </w:r>
      <w:proofErr w:type="spellEnd"/>
      <w:r w:rsidRPr="004257E9">
        <w:rPr>
          <w:u w:val="single"/>
          <w:lang w:val="en-GB"/>
        </w:rPr>
        <w:t xml:space="preserve"> č. 1</w:t>
      </w:r>
      <w:r>
        <w:rPr>
          <w:lang w:val="en-GB"/>
        </w:rPr>
        <w:t xml:space="preserve">: </w:t>
      </w:r>
      <w:proofErr w:type="spellStart"/>
      <w:r>
        <w:rPr>
          <w:lang w:val="en-GB"/>
        </w:rPr>
        <w:t>Nastavení</w:t>
      </w:r>
      <w:proofErr w:type="spellEnd"/>
      <w:r>
        <w:rPr>
          <w:lang w:val="en-GB"/>
        </w:rPr>
        <w:t xml:space="preserve"> </w:t>
      </w:r>
      <w:proofErr w:type="spellStart"/>
      <w:r>
        <w:rPr>
          <w:lang w:val="en-GB"/>
        </w:rPr>
        <w:t>výchozích</w:t>
      </w:r>
      <w:proofErr w:type="spellEnd"/>
      <w:r>
        <w:rPr>
          <w:lang w:val="en-GB"/>
        </w:rPr>
        <w:t xml:space="preserve"> (</w:t>
      </w:r>
      <w:proofErr w:type="spellStart"/>
      <w:r>
        <w:rPr>
          <w:lang w:val="en-GB"/>
        </w:rPr>
        <w:t>generických</w:t>
      </w:r>
      <w:proofErr w:type="spellEnd"/>
      <w:r>
        <w:rPr>
          <w:lang w:val="en-GB"/>
        </w:rPr>
        <w:t xml:space="preserve">) </w:t>
      </w:r>
      <w:proofErr w:type="spellStart"/>
      <w:r>
        <w:rPr>
          <w:lang w:val="en-GB"/>
        </w:rPr>
        <w:t>vlastností</w:t>
      </w:r>
      <w:proofErr w:type="spellEnd"/>
      <w:r>
        <w:rPr>
          <w:lang w:val="en-GB"/>
        </w:rPr>
        <w:t xml:space="preserve"> a </w:t>
      </w:r>
      <w:proofErr w:type="spellStart"/>
      <w:r>
        <w:rPr>
          <w:lang w:val="en-GB"/>
        </w:rPr>
        <w:t>vztahů</w:t>
      </w:r>
      <w:proofErr w:type="spellEnd"/>
      <w:r>
        <w:rPr>
          <w:lang w:val="en-GB"/>
        </w:rPr>
        <w:t xml:space="preserve"> </w:t>
      </w:r>
      <w:proofErr w:type="spellStart"/>
      <w:r>
        <w:rPr>
          <w:lang w:val="en-GB"/>
        </w:rPr>
        <w:t>všech</w:t>
      </w:r>
      <w:proofErr w:type="spellEnd"/>
      <w:r>
        <w:rPr>
          <w:lang w:val="en-GB"/>
        </w:rPr>
        <w:t xml:space="preserve"> element </w:t>
      </w:r>
      <w:proofErr w:type="spellStart"/>
      <w:r>
        <w:rPr>
          <w:lang w:val="en-GB"/>
        </w:rPr>
        <w:t>typů</w:t>
      </w:r>
      <w:proofErr w:type="spellEnd"/>
      <w:r>
        <w:rPr>
          <w:lang w:val="en-GB"/>
        </w:rPr>
        <w:t xml:space="preserve"> resp. </w:t>
      </w:r>
      <w:proofErr w:type="spellStart"/>
      <w:r>
        <w:rPr>
          <w:lang w:val="en-GB"/>
        </w:rPr>
        <w:t>skupin</w:t>
      </w:r>
      <w:proofErr w:type="spellEnd"/>
      <w:r>
        <w:rPr>
          <w:lang w:val="en-GB"/>
        </w:rPr>
        <w:t xml:space="preserve"> element </w:t>
      </w:r>
      <w:proofErr w:type="spellStart"/>
      <w:r>
        <w:rPr>
          <w:lang w:val="en-GB"/>
        </w:rPr>
        <w:t>typů</w:t>
      </w:r>
      <w:proofErr w:type="spellEnd"/>
    </w:p>
    <w:p w14:paraId="6B477A1E" w14:textId="77777777" w:rsidR="004409F8" w:rsidRDefault="004409F8" w:rsidP="005E3C9B">
      <w:pPr>
        <w:pStyle w:val="Odstavecseseznamem"/>
        <w:numPr>
          <w:ilvl w:val="0"/>
          <w:numId w:val="15"/>
        </w:numPr>
        <w:spacing w:after="200"/>
        <w:jc w:val="both"/>
        <w:rPr>
          <w:lang w:val="en-GB"/>
        </w:rPr>
      </w:pPr>
      <w:proofErr w:type="spellStart"/>
      <w:r>
        <w:rPr>
          <w:lang w:val="en-GB"/>
        </w:rPr>
        <w:t>geometrický</w:t>
      </w:r>
      <w:proofErr w:type="spellEnd"/>
      <w:r>
        <w:rPr>
          <w:lang w:val="en-GB"/>
        </w:rPr>
        <w:t xml:space="preserve"> </w:t>
      </w:r>
      <w:proofErr w:type="spellStart"/>
      <w:r>
        <w:rPr>
          <w:lang w:val="en-GB"/>
        </w:rPr>
        <w:t>typ</w:t>
      </w:r>
      <w:proofErr w:type="spellEnd"/>
      <w:r>
        <w:rPr>
          <w:lang w:val="en-GB"/>
        </w:rPr>
        <w:t xml:space="preserve"> </w:t>
      </w:r>
      <w:proofErr w:type="spellStart"/>
      <w:r w:rsidRPr="004257E9">
        <w:rPr>
          <w:i/>
          <w:lang w:val="en-GB"/>
        </w:rPr>
        <w:t>geomType</w:t>
      </w:r>
      <w:proofErr w:type="spellEnd"/>
    </w:p>
    <w:p w14:paraId="6B477A1F" w14:textId="77777777" w:rsidR="004409F8" w:rsidRDefault="004409F8" w:rsidP="005E3C9B">
      <w:pPr>
        <w:pStyle w:val="Odstavecseseznamem"/>
        <w:numPr>
          <w:ilvl w:val="0"/>
          <w:numId w:val="15"/>
        </w:numPr>
        <w:spacing w:after="200"/>
        <w:jc w:val="both"/>
        <w:rPr>
          <w:lang w:val="en-GB"/>
        </w:rPr>
      </w:pPr>
      <w:proofErr w:type="spellStart"/>
      <w:r>
        <w:rPr>
          <w:lang w:val="en-GB"/>
        </w:rPr>
        <w:t>váha</w:t>
      </w:r>
      <w:proofErr w:type="spellEnd"/>
      <w:r>
        <w:rPr>
          <w:lang w:val="en-GB"/>
        </w:rPr>
        <w:t xml:space="preserve"> </w:t>
      </w:r>
      <w:r w:rsidRPr="004257E9">
        <w:rPr>
          <w:i/>
          <w:lang w:val="en-GB"/>
        </w:rPr>
        <w:t>weight</w:t>
      </w:r>
    </w:p>
    <w:p w14:paraId="6B477A20" w14:textId="77777777" w:rsidR="004409F8" w:rsidRDefault="004409F8" w:rsidP="005E3C9B">
      <w:pPr>
        <w:pStyle w:val="Odstavecseseznamem"/>
        <w:numPr>
          <w:ilvl w:val="0"/>
          <w:numId w:val="15"/>
        </w:numPr>
        <w:spacing w:after="200"/>
        <w:jc w:val="both"/>
        <w:rPr>
          <w:lang w:val="en-GB"/>
        </w:rPr>
      </w:pPr>
      <w:proofErr w:type="spellStart"/>
      <w:r>
        <w:rPr>
          <w:lang w:val="en-GB"/>
        </w:rPr>
        <w:t>topologie</w:t>
      </w:r>
      <w:proofErr w:type="spellEnd"/>
      <w:r>
        <w:rPr>
          <w:lang w:val="en-GB"/>
        </w:rPr>
        <w:t xml:space="preserve"> </w:t>
      </w:r>
      <w:r w:rsidRPr="004257E9">
        <w:rPr>
          <w:i/>
          <w:lang w:val="en-GB"/>
        </w:rPr>
        <w:t>topology</w:t>
      </w:r>
    </w:p>
    <w:p w14:paraId="6B477A21" w14:textId="77777777" w:rsidR="004409F8" w:rsidRDefault="004409F8" w:rsidP="005E3C9B">
      <w:pPr>
        <w:pStyle w:val="Odstavecseseznamem"/>
        <w:numPr>
          <w:ilvl w:val="0"/>
          <w:numId w:val="15"/>
        </w:numPr>
        <w:spacing w:after="200"/>
        <w:jc w:val="both"/>
        <w:rPr>
          <w:lang w:val="en-GB"/>
        </w:rPr>
      </w:pPr>
      <w:proofErr w:type="spellStart"/>
      <w:r>
        <w:rPr>
          <w:lang w:val="en-GB"/>
        </w:rPr>
        <w:t>povolené</w:t>
      </w:r>
      <w:proofErr w:type="spellEnd"/>
      <w:r>
        <w:rPr>
          <w:lang w:val="en-GB"/>
        </w:rPr>
        <w:t xml:space="preserve"> </w:t>
      </w:r>
      <w:proofErr w:type="spellStart"/>
      <w:r>
        <w:rPr>
          <w:lang w:val="en-GB"/>
        </w:rPr>
        <w:t>operátory</w:t>
      </w:r>
      <w:proofErr w:type="spellEnd"/>
      <w:r>
        <w:rPr>
          <w:lang w:val="en-GB"/>
        </w:rPr>
        <w:t xml:space="preserve"> </w:t>
      </w:r>
      <w:r w:rsidRPr="004257E9">
        <w:rPr>
          <w:i/>
          <w:lang w:val="en-GB"/>
        </w:rPr>
        <w:t>Operation</w:t>
      </w:r>
    </w:p>
    <w:p w14:paraId="6B477A22" w14:textId="77777777" w:rsidR="004409F8" w:rsidRDefault="004409F8" w:rsidP="005E3C9B">
      <w:pPr>
        <w:pStyle w:val="Odstavecseseznamem"/>
        <w:numPr>
          <w:ilvl w:val="0"/>
          <w:numId w:val="15"/>
        </w:numPr>
        <w:spacing w:after="200"/>
        <w:jc w:val="both"/>
        <w:rPr>
          <w:lang w:val="en-GB"/>
        </w:rPr>
      </w:pPr>
      <w:proofErr w:type="spellStart"/>
      <w:r>
        <w:rPr>
          <w:lang w:val="en-GB"/>
        </w:rPr>
        <w:t>světlost</w:t>
      </w:r>
      <w:proofErr w:type="spellEnd"/>
      <w:r>
        <w:rPr>
          <w:lang w:val="en-GB"/>
        </w:rPr>
        <w:t xml:space="preserve"> </w:t>
      </w:r>
      <w:proofErr w:type="spellStart"/>
      <w:r>
        <w:rPr>
          <w:lang w:val="en-GB"/>
        </w:rPr>
        <w:t>footprintů</w:t>
      </w:r>
      <w:proofErr w:type="spellEnd"/>
      <w:r>
        <w:rPr>
          <w:lang w:val="en-GB"/>
        </w:rPr>
        <w:t xml:space="preserve"> </w:t>
      </w:r>
      <w:proofErr w:type="spellStart"/>
      <w:r>
        <w:rPr>
          <w:lang w:val="en-GB"/>
        </w:rPr>
        <w:t>signatur</w:t>
      </w:r>
      <w:proofErr w:type="spellEnd"/>
      <w:r>
        <w:rPr>
          <w:lang w:val="en-GB"/>
        </w:rPr>
        <w:t xml:space="preserve"> </w:t>
      </w:r>
      <w:r w:rsidRPr="004257E9">
        <w:rPr>
          <w:i/>
          <w:lang w:val="en-GB"/>
        </w:rPr>
        <w:t>clearance</w:t>
      </w:r>
    </w:p>
    <w:p w14:paraId="6B477A23" w14:textId="77777777" w:rsidR="004409F8" w:rsidRDefault="004409F8" w:rsidP="004409F8">
      <w:pPr>
        <w:rPr>
          <w:lang w:val="en-GB"/>
        </w:rPr>
      </w:pPr>
      <w:proofErr w:type="spellStart"/>
      <w:r w:rsidRPr="00086693">
        <w:rPr>
          <w:lang w:val="en-GB"/>
        </w:rPr>
        <w:t>Zápis</w:t>
      </w:r>
      <w:proofErr w:type="spellEnd"/>
      <w:r w:rsidRPr="00086693">
        <w:rPr>
          <w:lang w:val="en-GB"/>
        </w:rPr>
        <w:t xml:space="preserve"> v </w:t>
      </w:r>
      <w:proofErr w:type="spellStart"/>
      <w:r w:rsidRPr="00086693">
        <w:rPr>
          <w:lang w:val="en-GB"/>
        </w:rPr>
        <w:t>konfiguraci</w:t>
      </w:r>
      <w:proofErr w:type="spellEnd"/>
      <w:r w:rsidRPr="00086693">
        <w:rPr>
          <w:lang w:val="en-GB"/>
        </w:rPr>
        <w:t>:</w:t>
      </w:r>
    </w:p>
    <w:p w14:paraId="6B477A24"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&lt;Selector&gt;</w:t>
      </w:r>
    </w:p>
    <w:p w14:paraId="6B477A25"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ElementType</w:t>
      </w:r>
      <w:proofErr w:type="spellEnd"/>
      <w:r w:rsidRPr="004257E9">
        <w:rPr>
          <w:rFonts w:ascii="Courier New" w:hAnsi="Courier New" w:cs="Courier New"/>
          <w:lang w:val="en-GB"/>
        </w:rPr>
        <w:t xml:space="preserve"> weight="</w:t>
      </w:r>
      <w:r>
        <w:rPr>
          <w:rFonts w:ascii="Courier New" w:hAnsi="Courier New" w:cs="Courier New"/>
          <w:lang w:val="en-GB"/>
        </w:rPr>
        <w:t>1</w:t>
      </w:r>
      <w:r w:rsidRPr="004257E9">
        <w:rPr>
          <w:rFonts w:ascii="Courier New" w:hAnsi="Courier New" w:cs="Courier New"/>
          <w:lang w:val="en-GB"/>
        </w:rPr>
        <w:t xml:space="preserve">0" </w:t>
      </w:r>
      <w:proofErr w:type="spellStart"/>
      <w:r w:rsidRPr="004257E9">
        <w:rPr>
          <w:rFonts w:ascii="Courier New" w:hAnsi="Courier New" w:cs="Courier New"/>
          <w:lang w:val="en-GB"/>
        </w:rPr>
        <w:t>geomType</w:t>
      </w:r>
      <w:proofErr w:type="spellEnd"/>
      <w:r w:rsidRPr="004257E9">
        <w:rPr>
          <w:rFonts w:ascii="Courier New" w:hAnsi="Courier New" w:cs="Courier New"/>
          <w:lang w:val="en-GB"/>
        </w:rPr>
        <w:t>='line' topology='false'&gt;</w:t>
      </w:r>
    </w:p>
    <w:p w14:paraId="6B477A26"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OperationDict</w:t>
      </w:r>
      <w:proofErr w:type="spellEnd"/>
      <w:r w:rsidRPr="004257E9">
        <w:rPr>
          <w:rFonts w:ascii="Courier New" w:hAnsi="Courier New" w:cs="Courier New"/>
          <w:lang w:val="en-GB"/>
        </w:rPr>
        <w:t>&gt;</w:t>
      </w:r>
    </w:p>
    <w:p w14:paraId="6B477A27"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&lt;Operation key="displacement" value="false" /&gt;</w:t>
      </w:r>
    </w:p>
    <w:p w14:paraId="6B477A28"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OperationDict</w:t>
      </w:r>
      <w:proofErr w:type="spellEnd"/>
      <w:r w:rsidRPr="004257E9">
        <w:rPr>
          <w:rFonts w:ascii="Courier New" w:hAnsi="Courier New" w:cs="Courier New"/>
          <w:lang w:val="en-GB"/>
        </w:rPr>
        <w:t>&gt;</w:t>
      </w:r>
    </w:p>
    <w:p w14:paraId="6B477A29"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ElementType</w:t>
      </w:r>
      <w:proofErr w:type="spellEnd"/>
      <w:r w:rsidRPr="004257E9">
        <w:rPr>
          <w:rFonts w:ascii="Courier New" w:hAnsi="Courier New" w:cs="Courier New"/>
          <w:lang w:val="en-GB"/>
        </w:rPr>
        <w:t>&gt;</w:t>
      </w:r>
    </w:p>
    <w:p w14:paraId="6B477A2A"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RelationList</w:t>
      </w:r>
      <w:proofErr w:type="spellEnd"/>
      <w:r w:rsidRPr="004257E9">
        <w:rPr>
          <w:rFonts w:ascii="Courier New" w:hAnsi="Courier New" w:cs="Courier New"/>
          <w:lang w:val="en-GB"/>
        </w:rPr>
        <w:t>&gt;</w:t>
      </w:r>
    </w:p>
    <w:p w14:paraId="6B477A2B"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RelationSelector</w:t>
      </w:r>
      <w:proofErr w:type="spellEnd"/>
      <w:r w:rsidRPr="004257E9">
        <w:rPr>
          <w:rFonts w:ascii="Courier New" w:hAnsi="Courier New" w:cs="Courier New"/>
          <w:lang w:val="en-GB"/>
        </w:rPr>
        <w:t>&gt;</w:t>
      </w:r>
    </w:p>
    <w:p w14:paraId="6B477A2C"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&lt;Relation conflict="true" /&gt;</w:t>
      </w:r>
    </w:p>
    <w:p w14:paraId="6B477A2D"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RelationSelector</w:t>
      </w:r>
      <w:proofErr w:type="spellEnd"/>
      <w:r w:rsidRPr="004257E9">
        <w:rPr>
          <w:rFonts w:ascii="Courier New" w:hAnsi="Courier New" w:cs="Courier New"/>
          <w:lang w:val="en-GB"/>
        </w:rPr>
        <w:t>&gt;</w:t>
      </w:r>
    </w:p>
    <w:p w14:paraId="6B477A2E"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RelationSelector</w:t>
      </w:r>
      <w:proofErr w:type="spellEnd"/>
      <w:r w:rsidRPr="004257E9">
        <w:rPr>
          <w:rFonts w:ascii="Courier New" w:hAnsi="Courier New" w:cs="Courier New"/>
          <w:lang w:val="en-GB"/>
        </w:rPr>
        <w:t xml:space="preserve"> join="</w:t>
      </w:r>
      <w:proofErr w:type="spellStart"/>
      <w:r w:rsidRPr="004257E9">
        <w:rPr>
          <w:rFonts w:ascii="Courier New" w:hAnsi="Courier New" w:cs="Courier New"/>
          <w:lang w:val="en-GB"/>
        </w:rPr>
        <w:t>selector.tagdict</w:t>
      </w:r>
      <w:proofErr w:type="spellEnd"/>
      <w:r w:rsidRPr="004257E9">
        <w:rPr>
          <w:rFonts w:ascii="Courier New" w:hAnsi="Courier New" w:cs="Courier New"/>
          <w:lang w:val="en-GB"/>
        </w:rPr>
        <w:t>-&gt;&gt;'</w:t>
      </w:r>
      <w:proofErr w:type="spellStart"/>
      <w:r w:rsidRPr="004257E9">
        <w:rPr>
          <w:rFonts w:ascii="Courier New" w:hAnsi="Courier New" w:cs="Courier New"/>
          <w:lang w:val="en-GB"/>
        </w:rPr>
        <w:t>color</w:t>
      </w:r>
      <w:proofErr w:type="spellEnd"/>
      <w:r w:rsidRPr="004257E9">
        <w:rPr>
          <w:rFonts w:ascii="Courier New" w:hAnsi="Courier New" w:cs="Courier New"/>
          <w:lang w:val="en-GB"/>
        </w:rPr>
        <w:t xml:space="preserve">' = </w:t>
      </w:r>
      <w:proofErr w:type="spellStart"/>
      <w:r w:rsidRPr="004257E9">
        <w:rPr>
          <w:rFonts w:ascii="Courier New" w:hAnsi="Courier New" w:cs="Courier New"/>
          <w:lang w:val="en-GB"/>
        </w:rPr>
        <w:t>relation.tagdict</w:t>
      </w:r>
      <w:proofErr w:type="spellEnd"/>
      <w:r w:rsidRPr="004257E9">
        <w:rPr>
          <w:rFonts w:ascii="Courier New" w:hAnsi="Courier New" w:cs="Courier New"/>
          <w:lang w:val="en-GB"/>
        </w:rPr>
        <w:t>-&gt;&gt;'</w:t>
      </w:r>
      <w:proofErr w:type="spellStart"/>
      <w:r w:rsidRPr="004257E9">
        <w:rPr>
          <w:rFonts w:ascii="Courier New" w:hAnsi="Courier New" w:cs="Courier New"/>
          <w:lang w:val="en-GB"/>
        </w:rPr>
        <w:t>color</w:t>
      </w:r>
      <w:proofErr w:type="spellEnd"/>
      <w:r w:rsidRPr="004257E9">
        <w:rPr>
          <w:rFonts w:ascii="Courier New" w:hAnsi="Courier New" w:cs="Courier New"/>
          <w:lang w:val="en-GB"/>
        </w:rPr>
        <w:t>'"&gt;</w:t>
      </w:r>
    </w:p>
    <w:p w14:paraId="6B477A2F"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&lt;Relation clearance="2" /&gt;</w:t>
      </w:r>
    </w:p>
    <w:p w14:paraId="6B477A30"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RelationSelector</w:t>
      </w:r>
      <w:proofErr w:type="spellEnd"/>
      <w:r w:rsidRPr="004257E9">
        <w:rPr>
          <w:rFonts w:ascii="Courier New" w:hAnsi="Courier New" w:cs="Courier New"/>
          <w:lang w:val="en-GB"/>
        </w:rPr>
        <w:t>&gt;</w:t>
      </w:r>
    </w:p>
    <w:p w14:paraId="6B477A31"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RelationList</w:t>
      </w:r>
      <w:proofErr w:type="spellEnd"/>
      <w:r w:rsidRPr="004257E9">
        <w:rPr>
          <w:rFonts w:ascii="Courier New" w:hAnsi="Courier New" w:cs="Courier New"/>
          <w:lang w:val="en-GB"/>
        </w:rPr>
        <w:t xml:space="preserve">&gt;  </w:t>
      </w:r>
    </w:p>
    <w:p w14:paraId="6B477A32" w14:textId="77777777" w:rsidR="004409F8" w:rsidRPr="004257E9" w:rsidRDefault="004409F8" w:rsidP="004409F8">
      <w:pPr>
        <w:spacing w:before="0" w:after="0"/>
        <w:rPr>
          <w:rFonts w:ascii="Courier New" w:hAnsi="Courier New" w:cs="Courier New"/>
          <w:lang w:val="en-GB"/>
        </w:rPr>
      </w:pPr>
      <w:r w:rsidRPr="004257E9">
        <w:rPr>
          <w:rFonts w:ascii="Courier New" w:hAnsi="Courier New" w:cs="Courier New"/>
          <w:lang w:val="en-GB"/>
        </w:rPr>
        <w:t xml:space="preserve">  &lt;/Selector&gt;</w:t>
      </w:r>
    </w:p>
    <w:p w14:paraId="6B477A33" w14:textId="77777777" w:rsidR="004409F8" w:rsidRDefault="004409F8" w:rsidP="004409F8">
      <w:pPr>
        <w:rPr>
          <w:lang w:val="en-GB"/>
        </w:rPr>
      </w:pPr>
    </w:p>
    <w:p w14:paraId="6B477A34" w14:textId="77777777" w:rsidR="004409F8" w:rsidRDefault="004409F8" w:rsidP="007D026B">
      <w:pPr>
        <w:jc w:val="both"/>
        <w:rPr>
          <w:lang w:val="en-GB"/>
        </w:rPr>
      </w:pPr>
      <w:proofErr w:type="spellStart"/>
      <w:r w:rsidRPr="004257E9">
        <w:rPr>
          <w:u w:val="single"/>
          <w:lang w:val="en-GB"/>
        </w:rPr>
        <w:t>Příklad</w:t>
      </w:r>
      <w:proofErr w:type="spellEnd"/>
      <w:r w:rsidRPr="004257E9">
        <w:rPr>
          <w:u w:val="single"/>
          <w:lang w:val="en-GB"/>
        </w:rPr>
        <w:t xml:space="preserve"> č. 2</w:t>
      </w:r>
      <w:r>
        <w:rPr>
          <w:lang w:val="en-GB"/>
        </w:rPr>
        <w:t xml:space="preserve">: </w:t>
      </w:r>
      <w:proofErr w:type="spellStart"/>
      <w:r>
        <w:rPr>
          <w:lang w:val="en-GB"/>
        </w:rPr>
        <w:t>Řešení</w:t>
      </w:r>
      <w:proofErr w:type="spellEnd"/>
      <w:r>
        <w:rPr>
          <w:lang w:val="en-GB"/>
        </w:rPr>
        <w:t xml:space="preserve"> s </w:t>
      </w:r>
      <w:proofErr w:type="spellStart"/>
      <w:r>
        <w:rPr>
          <w:lang w:val="en-GB"/>
        </w:rPr>
        <w:t>použitím</w:t>
      </w:r>
      <w:proofErr w:type="spellEnd"/>
      <w:r>
        <w:rPr>
          <w:lang w:val="en-GB"/>
        </w:rPr>
        <w:t xml:space="preserve">/bez </w:t>
      </w:r>
      <w:proofErr w:type="spellStart"/>
      <w:r>
        <w:rPr>
          <w:lang w:val="en-GB"/>
        </w:rPr>
        <w:t>použití</w:t>
      </w:r>
      <w:proofErr w:type="spellEnd"/>
      <w:r>
        <w:rPr>
          <w:lang w:val="en-GB"/>
        </w:rPr>
        <w:t xml:space="preserve"> </w:t>
      </w:r>
      <w:proofErr w:type="spellStart"/>
      <w:r>
        <w:rPr>
          <w:lang w:val="en-GB"/>
        </w:rPr>
        <w:t>topologie</w:t>
      </w:r>
      <w:proofErr w:type="spellEnd"/>
    </w:p>
    <w:p w14:paraId="6B477A35" w14:textId="77777777" w:rsidR="004409F8" w:rsidRDefault="004409F8" w:rsidP="005E3C9B">
      <w:pPr>
        <w:pStyle w:val="Odstavecseseznamem"/>
        <w:numPr>
          <w:ilvl w:val="0"/>
          <w:numId w:val="16"/>
        </w:numPr>
        <w:spacing w:after="200"/>
        <w:jc w:val="both"/>
        <w:rPr>
          <w:lang w:val="en-GB"/>
        </w:rPr>
      </w:pPr>
      <w:proofErr w:type="spellStart"/>
      <w:r>
        <w:rPr>
          <w:lang w:val="en-GB"/>
        </w:rPr>
        <w:t>použití</w:t>
      </w:r>
      <w:proofErr w:type="spellEnd"/>
      <w:r>
        <w:rPr>
          <w:lang w:val="en-GB"/>
        </w:rPr>
        <w:t xml:space="preserve"> </w:t>
      </w:r>
      <w:proofErr w:type="spellStart"/>
      <w:r>
        <w:rPr>
          <w:lang w:val="en-GB"/>
        </w:rPr>
        <w:t>topologie</w:t>
      </w:r>
      <w:proofErr w:type="spellEnd"/>
      <w:r>
        <w:rPr>
          <w:lang w:val="en-GB"/>
        </w:rPr>
        <w:t xml:space="preserve"> – </w:t>
      </w:r>
      <w:proofErr w:type="spellStart"/>
      <w:r>
        <w:rPr>
          <w:lang w:val="en-GB"/>
        </w:rPr>
        <w:t>nastavením</w:t>
      </w:r>
      <w:proofErr w:type="spellEnd"/>
      <w:r>
        <w:rPr>
          <w:lang w:val="en-GB"/>
        </w:rPr>
        <w:t xml:space="preserve"> </w:t>
      </w:r>
      <w:proofErr w:type="spellStart"/>
      <w:r>
        <w:rPr>
          <w:lang w:val="en-GB"/>
        </w:rPr>
        <w:t>parametru</w:t>
      </w:r>
      <w:proofErr w:type="spellEnd"/>
      <w:r>
        <w:rPr>
          <w:lang w:val="en-GB"/>
        </w:rPr>
        <w:t xml:space="preserve"> </w:t>
      </w:r>
      <w:r w:rsidRPr="004257E9">
        <w:rPr>
          <w:i/>
          <w:lang w:val="en-GB"/>
        </w:rPr>
        <w:t>topology</w:t>
      </w:r>
      <w:r>
        <w:rPr>
          <w:lang w:val="en-GB"/>
        </w:rPr>
        <w:t xml:space="preserve"> </w:t>
      </w:r>
      <w:proofErr w:type="spellStart"/>
      <w:r>
        <w:rPr>
          <w:lang w:val="en-GB"/>
        </w:rPr>
        <w:t>na</w:t>
      </w:r>
      <w:proofErr w:type="spellEnd"/>
      <w:r>
        <w:rPr>
          <w:lang w:val="en-GB"/>
        </w:rPr>
        <w:t xml:space="preserve"> true (do </w:t>
      </w:r>
      <w:proofErr w:type="spellStart"/>
      <w:r>
        <w:rPr>
          <w:lang w:val="en-GB"/>
        </w:rPr>
        <w:t>topologie</w:t>
      </w:r>
      <w:proofErr w:type="spellEnd"/>
      <w:r>
        <w:rPr>
          <w:lang w:val="en-GB"/>
        </w:rPr>
        <w:t xml:space="preserve"> </w:t>
      </w:r>
      <w:proofErr w:type="spellStart"/>
      <w:r>
        <w:rPr>
          <w:lang w:val="en-GB"/>
        </w:rPr>
        <w:t>budou</w:t>
      </w:r>
      <w:proofErr w:type="spellEnd"/>
      <w:r>
        <w:rPr>
          <w:lang w:val="en-GB"/>
        </w:rPr>
        <w:t xml:space="preserve"> </w:t>
      </w:r>
      <w:proofErr w:type="spellStart"/>
      <w:r>
        <w:rPr>
          <w:lang w:val="en-GB"/>
        </w:rPr>
        <w:t>zahrnuty</w:t>
      </w:r>
      <w:proofErr w:type="spellEnd"/>
      <w:r>
        <w:rPr>
          <w:lang w:val="en-GB"/>
        </w:rPr>
        <w:t xml:space="preserve"> element </w:t>
      </w:r>
      <w:proofErr w:type="spellStart"/>
      <w:r>
        <w:rPr>
          <w:lang w:val="en-GB"/>
        </w:rPr>
        <w:t>typy</w:t>
      </w:r>
      <w:proofErr w:type="spellEnd"/>
      <w:r>
        <w:rPr>
          <w:lang w:val="en-GB"/>
        </w:rPr>
        <w:t xml:space="preserve"> </w:t>
      </w:r>
      <w:proofErr w:type="spellStart"/>
      <w:r>
        <w:rPr>
          <w:lang w:val="en-GB"/>
        </w:rPr>
        <w:t>označené</w:t>
      </w:r>
      <w:proofErr w:type="spellEnd"/>
      <w:r>
        <w:rPr>
          <w:lang w:val="en-GB"/>
        </w:rPr>
        <w:t xml:space="preserve"> </w:t>
      </w:r>
      <w:proofErr w:type="spellStart"/>
      <w:r>
        <w:rPr>
          <w:lang w:val="en-GB"/>
        </w:rPr>
        <w:t>tagem</w:t>
      </w:r>
      <w:proofErr w:type="spellEnd"/>
      <w:r>
        <w:rPr>
          <w:lang w:val="en-GB"/>
        </w:rPr>
        <w:t xml:space="preserve"> topology (</w:t>
      </w:r>
      <w:r w:rsidRPr="00DF40BB">
        <w:rPr>
          <w:lang w:val="en-GB"/>
        </w:rPr>
        <w:t>&lt;Tag&gt;topology&lt;/Tag&gt;</w:t>
      </w:r>
      <w:r>
        <w:rPr>
          <w:lang w:val="en-GB"/>
        </w:rPr>
        <w:t>)</w:t>
      </w:r>
    </w:p>
    <w:p w14:paraId="6B477A36" w14:textId="77777777" w:rsidR="004409F8" w:rsidRPr="00086693" w:rsidRDefault="004409F8" w:rsidP="005E3C9B">
      <w:pPr>
        <w:pStyle w:val="Odstavecseseznamem"/>
        <w:numPr>
          <w:ilvl w:val="0"/>
          <w:numId w:val="16"/>
        </w:numPr>
        <w:spacing w:after="200"/>
        <w:jc w:val="both"/>
        <w:rPr>
          <w:lang w:val="en-GB"/>
        </w:rPr>
      </w:pPr>
      <w:r>
        <w:rPr>
          <w:lang w:val="en-GB"/>
        </w:rPr>
        <w:t xml:space="preserve">bez </w:t>
      </w:r>
      <w:proofErr w:type="spellStart"/>
      <w:r>
        <w:rPr>
          <w:lang w:val="en-GB"/>
        </w:rPr>
        <w:t>použití</w:t>
      </w:r>
      <w:proofErr w:type="spellEnd"/>
      <w:r>
        <w:rPr>
          <w:lang w:val="en-GB"/>
        </w:rPr>
        <w:t xml:space="preserve"> </w:t>
      </w:r>
      <w:proofErr w:type="spellStart"/>
      <w:r>
        <w:rPr>
          <w:lang w:val="en-GB"/>
        </w:rPr>
        <w:t>topologie</w:t>
      </w:r>
      <w:proofErr w:type="spellEnd"/>
      <w:r>
        <w:rPr>
          <w:lang w:val="en-GB"/>
        </w:rPr>
        <w:t xml:space="preserve"> - </w:t>
      </w:r>
      <w:proofErr w:type="spellStart"/>
      <w:r>
        <w:rPr>
          <w:lang w:val="en-GB"/>
        </w:rPr>
        <w:t>nastavením</w:t>
      </w:r>
      <w:proofErr w:type="spellEnd"/>
      <w:r>
        <w:rPr>
          <w:lang w:val="en-GB"/>
        </w:rPr>
        <w:t xml:space="preserve"> </w:t>
      </w:r>
      <w:proofErr w:type="spellStart"/>
      <w:r>
        <w:rPr>
          <w:lang w:val="en-GB"/>
        </w:rPr>
        <w:t>parametru</w:t>
      </w:r>
      <w:proofErr w:type="spellEnd"/>
      <w:r>
        <w:rPr>
          <w:lang w:val="en-GB"/>
        </w:rPr>
        <w:t xml:space="preserve"> </w:t>
      </w:r>
      <w:r w:rsidRPr="00080EB3">
        <w:rPr>
          <w:i/>
          <w:lang w:val="en-GB"/>
        </w:rPr>
        <w:t>topology</w:t>
      </w:r>
      <w:r>
        <w:rPr>
          <w:lang w:val="en-GB"/>
        </w:rPr>
        <w:t xml:space="preserve"> </w:t>
      </w:r>
      <w:proofErr w:type="spellStart"/>
      <w:r>
        <w:rPr>
          <w:lang w:val="en-GB"/>
        </w:rPr>
        <w:t>na</w:t>
      </w:r>
      <w:proofErr w:type="spellEnd"/>
      <w:r>
        <w:rPr>
          <w:lang w:val="en-GB"/>
        </w:rPr>
        <w:t xml:space="preserve"> false</w:t>
      </w:r>
    </w:p>
    <w:p w14:paraId="6B477A37" w14:textId="77777777" w:rsidR="004409F8" w:rsidRDefault="004409F8" w:rsidP="007D026B">
      <w:pPr>
        <w:jc w:val="both"/>
        <w:rPr>
          <w:lang w:val="en-GB"/>
        </w:rPr>
      </w:pPr>
      <w:proofErr w:type="spellStart"/>
      <w:r w:rsidRPr="00DF40BB">
        <w:rPr>
          <w:lang w:val="en-GB"/>
        </w:rPr>
        <w:t>Zápis</w:t>
      </w:r>
      <w:proofErr w:type="spellEnd"/>
      <w:r w:rsidRPr="00DF40BB">
        <w:rPr>
          <w:lang w:val="en-GB"/>
        </w:rPr>
        <w:t xml:space="preserve"> v </w:t>
      </w:r>
      <w:proofErr w:type="spellStart"/>
      <w:r w:rsidRPr="00DF40BB">
        <w:rPr>
          <w:lang w:val="en-GB"/>
        </w:rPr>
        <w:t>konfiguraci</w:t>
      </w:r>
      <w:proofErr w:type="spellEnd"/>
      <w:r w:rsidRPr="00DF40BB">
        <w:rPr>
          <w:lang w:val="en-GB"/>
        </w:rPr>
        <w:t>:</w:t>
      </w:r>
    </w:p>
    <w:p w14:paraId="6B477A38"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&lt;Selector </w:t>
      </w:r>
      <w:proofErr w:type="spellStart"/>
      <w:r w:rsidRPr="004257E9">
        <w:rPr>
          <w:rFonts w:ascii="Courier New" w:hAnsi="Courier New" w:cs="Courier New"/>
          <w:lang w:val="en-GB"/>
        </w:rPr>
        <w:t>cond</w:t>
      </w:r>
      <w:proofErr w:type="spellEnd"/>
      <w:r w:rsidRPr="004257E9">
        <w:rPr>
          <w:rFonts w:ascii="Courier New" w:hAnsi="Courier New" w:cs="Courier New"/>
          <w:lang w:val="en-GB"/>
        </w:rPr>
        <w:t>="</w:t>
      </w:r>
      <w:proofErr w:type="spellStart"/>
      <w:r w:rsidRPr="004257E9">
        <w:rPr>
          <w:rFonts w:ascii="Courier New" w:hAnsi="Courier New" w:cs="Courier New"/>
          <w:lang w:val="en-GB"/>
        </w:rPr>
        <w:t>taglist</w:t>
      </w:r>
      <w:proofErr w:type="spellEnd"/>
      <w:r w:rsidRPr="004257E9">
        <w:rPr>
          <w:rFonts w:ascii="Courier New" w:hAnsi="Courier New" w:cs="Courier New"/>
          <w:lang w:val="en-GB"/>
        </w:rPr>
        <w:t xml:space="preserve"> ? 'topology'"&gt;</w:t>
      </w:r>
    </w:p>
    <w:p w14:paraId="6B477A39"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ElementType</w:t>
      </w:r>
      <w:proofErr w:type="spellEnd"/>
      <w:r w:rsidRPr="004257E9">
        <w:rPr>
          <w:rFonts w:ascii="Courier New" w:hAnsi="Courier New" w:cs="Courier New"/>
          <w:lang w:val="en-GB"/>
        </w:rPr>
        <w:t xml:space="preserve"> topology='true' /&gt;</w:t>
      </w:r>
    </w:p>
    <w:p w14:paraId="6B477A3A"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RelationList</w:t>
      </w:r>
      <w:proofErr w:type="spellEnd"/>
      <w:r w:rsidRPr="004257E9">
        <w:rPr>
          <w:rFonts w:ascii="Courier New" w:hAnsi="Courier New" w:cs="Courier New"/>
          <w:lang w:val="en-GB"/>
        </w:rPr>
        <w:t>&gt;</w:t>
      </w:r>
    </w:p>
    <w:p w14:paraId="6B477A3B"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RelationSelector</w:t>
      </w:r>
      <w:proofErr w:type="spellEnd"/>
      <w:r w:rsidRPr="004257E9">
        <w:rPr>
          <w:rFonts w:ascii="Courier New" w:hAnsi="Courier New" w:cs="Courier New"/>
          <w:lang w:val="en-GB"/>
        </w:rPr>
        <w:t xml:space="preserve"> </w:t>
      </w:r>
      <w:proofErr w:type="spellStart"/>
      <w:r w:rsidRPr="004257E9">
        <w:rPr>
          <w:rFonts w:ascii="Courier New" w:hAnsi="Courier New" w:cs="Courier New"/>
          <w:lang w:val="en-GB"/>
        </w:rPr>
        <w:t>cond</w:t>
      </w:r>
      <w:proofErr w:type="spellEnd"/>
      <w:r w:rsidRPr="004257E9">
        <w:rPr>
          <w:rFonts w:ascii="Courier New" w:hAnsi="Courier New" w:cs="Courier New"/>
          <w:lang w:val="en-GB"/>
        </w:rPr>
        <w:t>="</w:t>
      </w:r>
      <w:proofErr w:type="spellStart"/>
      <w:r w:rsidRPr="004257E9">
        <w:rPr>
          <w:rFonts w:ascii="Courier New" w:hAnsi="Courier New" w:cs="Courier New"/>
          <w:lang w:val="en-GB"/>
        </w:rPr>
        <w:t>taglist</w:t>
      </w:r>
      <w:proofErr w:type="spellEnd"/>
      <w:r w:rsidRPr="004257E9">
        <w:rPr>
          <w:rFonts w:ascii="Courier New" w:hAnsi="Courier New" w:cs="Courier New"/>
          <w:lang w:val="en-GB"/>
        </w:rPr>
        <w:t xml:space="preserve"> ? 'topology'"&gt;</w:t>
      </w:r>
    </w:p>
    <w:p w14:paraId="6B477A3C"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&lt;Relation conflict="false" /&gt;</w:t>
      </w:r>
    </w:p>
    <w:p w14:paraId="6B477A3D"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RelationSelector</w:t>
      </w:r>
      <w:proofErr w:type="spellEnd"/>
      <w:r w:rsidRPr="004257E9">
        <w:rPr>
          <w:rFonts w:ascii="Courier New" w:hAnsi="Courier New" w:cs="Courier New"/>
          <w:lang w:val="en-GB"/>
        </w:rPr>
        <w:t>&gt;</w:t>
      </w:r>
    </w:p>
    <w:p w14:paraId="6B477A3E"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RelationList</w:t>
      </w:r>
      <w:proofErr w:type="spellEnd"/>
      <w:r w:rsidRPr="004257E9">
        <w:rPr>
          <w:rFonts w:ascii="Courier New" w:hAnsi="Courier New" w:cs="Courier New"/>
          <w:lang w:val="en-GB"/>
        </w:rPr>
        <w:t xml:space="preserve">&gt;  </w:t>
      </w:r>
    </w:p>
    <w:p w14:paraId="6B477A3F"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&lt;/Selector&gt;</w:t>
      </w:r>
    </w:p>
    <w:p w14:paraId="6B477A40"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&lt;Selector </w:t>
      </w:r>
      <w:proofErr w:type="spellStart"/>
      <w:r w:rsidRPr="004257E9">
        <w:rPr>
          <w:rFonts w:ascii="Courier New" w:hAnsi="Courier New" w:cs="Courier New"/>
          <w:lang w:val="en-GB"/>
        </w:rPr>
        <w:t>cond</w:t>
      </w:r>
      <w:proofErr w:type="spellEnd"/>
      <w:r w:rsidRPr="004257E9">
        <w:rPr>
          <w:rFonts w:ascii="Courier New" w:hAnsi="Courier New" w:cs="Courier New"/>
          <w:lang w:val="en-GB"/>
        </w:rPr>
        <w:t>="topology = 'true'"&gt;</w:t>
      </w:r>
    </w:p>
    <w:p w14:paraId="6B477A41"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ElementType</w:t>
      </w:r>
      <w:proofErr w:type="spellEnd"/>
      <w:r w:rsidRPr="004257E9">
        <w:rPr>
          <w:rFonts w:ascii="Courier New" w:hAnsi="Courier New" w:cs="Courier New"/>
          <w:lang w:val="en-GB"/>
        </w:rPr>
        <w:t>&gt;</w:t>
      </w:r>
    </w:p>
    <w:p w14:paraId="6B477A42"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OperationDict</w:t>
      </w:r>
      <w:proofErr w:type="spellEnd"/>
      <w:r w:rsidRPr="004257E9">
        <w:rPr>
          <w:rFonts w:ascii="Courier New" w:hAnsi="Courier New" w:cs="Courier New"/>
          <w:lang w:val="en-GB"/>
        </w:rPr>
        <w:t>&gt;</w:t>
      </w:r>
    </w:p>
    <w:p w14:paraId="6B477A43"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&lt;Operation key="displacement" value="false" /&gt;</w:t>
      </w:r>
    </w:p>
    <w:p w14:paraId="6B477A44"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OperationDict</w:t>
      </w:r>
      <w:proofErr w:type="spellEnd"/>
      <w:r w:rsidRPr="004257E9">
        <w:rPr>
          <w:rFonts w:ascii="Courier New" w:hAnsi="Courier New" w:cs="Courier New"/>
          <w:lang w:val="en-GB"/>
        </w:rPr>
        <w:t>&gt;</w:t>
      </w:r>
    </w:p>
    <w:p w14:paraId="6B477A45"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ElementType</w:t>
      </w:r>
      <w:proofErr w:type="spellEnd"/>
      <w:r w:rsidRPr="004257E9">
        <w:rPr>
          <w:rFonts w:ascii="Courier New" w:hAnsi="Courier New" w:cs="Courier New"/>
          <w:lang w:val="en-GB"/>
        </w:rPr>
        <w:t>&gt;</w:t>
      </w:r>
    </w:p>
    <w:p w14:paraId="6B477A46"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&lt;/Selector&gt;</w:t>
      </w:r>
    </w:p>
    <w:p w14:paraId="6B477A47" w14:textId="77777777" w:rsidR="004409F8" w:rsidRDefault="004409F8" w:rsidP="007D026B">
      <w:pPr>
        <w:jc w:val="both"/>
        <w:rPr>
          <w:lang w:val="en-GB"/>
        </w:rPr>
      </w:pPr>
    </w:p>
    <w:p w14:paraId="6B477A48" w14:textId="77777777" w:rsidR="004409F8" w:rsidRDefault="004409F8" w:rsidP="007D026B">
      <w:pPr>
        <w:jc w:val="both"/>
        <w:rPr>
          <w:lang w:val="en-GB"/>
        </w:rPr>
      </w:pPr>
      <w:proofErr w:type="spellStart"/>
      <w:r w:rsidRPr="004257E9">
        <w:rPr>
          <w:u w:val="single"/>
          <w:lang w:val="en-GB"/>
        </w:rPr>
        <w:t>Příklad</w:t>
      </w:r>
      <w:proofErr w:type="spellEnd"/>
      <w:r w:rsidRPr="004257E9">
        <w:rPr>
          <w:u w:val="single"/>
          <w:lang w:val="en-GB"/>
        </w:rPr>
        <w:t xml:space="preserve"> č. 3</w:t>
      </w:r>
      <w:r>
        <w:rPr>
          <w:lang w:val="en-GB"/>
        </w:rPr>
        <w:t xml:space="preserve">: </w:t>
      </w:r>
      <w:proofErr w:type="spellStart"/>
      <w:r>
        <w:rPr>
          <w:lang w:val="en-GB"/>
        </w:rPr>
        <w:t>Nastavení</w:t>
      </w:r>
      <w:proofErr w:type="spellEnd"/>
      <w:r>
        <w:rPr>
          <w:lang w:val="en-GB"/>
        </w:rPr>
        <w:t xml:space="preserve"> </w:t>
      </w:r>
      <w:proofErr w:type="spellStart"/>
      <w:r>
        <w:rPr>
          <w:lang w:val="en-GB"/>
        </w:rPr>
        <w:t>obecných</w:t>
      </w:r>
      <w:proofErr w:type="spellEnd"/>
      <w:r>
        <w:rPr>
          <w:lang w:val="en-GB"/>
        </w:rPr>
        <w:t xml:space="preserve"> </w:t>
      </w:r>
      <w:proofErr w:type="spellStart"/>
      <w:r>
        <w:rPr>
          <w:lang w:val="en-GB"/>
        </w:rPr>
        <w:t>vlastností</w:t>
      </w:r>
      <w:proofErr w:type="spellEnd"/>
      <w:r>
        <w:rPr>
          <w:lang w:val="en-GB"/>
        </w:rPr>
        <w:t xml:space="preserve"> a </w:t>
      </w:r>
      <w:proofErr w:type="spellStart"/>
      <w:r>
        <w:rPr>
          <w:lang w:val="en-GB"/>
        </w:rPr>
        <w:t>vztahů</w:t>
      </w:r>
      <w:proofErr w:type="spellEnd"/>
      <w:r>
        <w:rPr>
          <w:lang w:val="en-GB"/>
        </w:rPr>
        <w:t xml:space="preserve"> pro </w:t>
      </w:r>
      <w:proofErr w:type="spellStart"/>
      <w:r>
        <w:rPr>
          <w:lang w:val="en-GB"/>
        </w:rPr>
        <w:t>skupiny</w:t>
      </w:r>
      <w:proofErr w:type="spellEnd"/>
      <w:r>
        <w:rPr>
          <w:lang w:val="en-GB"/>
        </w:rPr>
        <w:t xml:space="preserve"> </w:t>
      </w:r>
      <w:proofErr w:type="spellStart"/>
      <w:r>
        <w:rPr>
          <w:lang w:val="en-GB"/>
        </w:rPr>
        <w:t>entit</w:t>
      </w:r>
      <w:proofErr w:type="spellEnd"/>
    </w:p>
    <w:p w14:paraId="6B477A49" w14:textId="77777777" w:rsidR="004409F8" w:rsidRDefault="004409F8" w:rsidP="005E3C9B">
      <w:pPr>
        <w:pStyle w:val="Odstavecseseznamem"/>
        <w:numPr>
          <w:ilvl w:val="0"/>
          <w:numId w:val="17"/>
        </w:numPr>
        <w:spacing w:after="200"/>
        <w:jc w:val="both"/>
        <w:rPr>
          <w:lang w:val="en-GB"/>
        </w:rPr>
      </w:pPr>
      <w:proofErr w:type="spellStart"/>
      <w:r>
        <w:rPr>
          <w:lang w:val="en-GB"/>
        </w:rPr>
        <w:t>vyjmutí</w:t>
      </w:r>
      <w:proofErr w:type="spellEnd"/>
      <w:r>
        <w:rPr>
          <w:lang w:val="en-GB"/>
        </w:rPr>
        <w:t xml:space="preserve"> </w:t>
      </w:r>
      <w:proofErr w:type="spellStart"/>
      <w:r>
        <w:rPr>
          <w:lang w:val="en-GB"/>
        </w:rPr>
        <w:t>bodových</w:t>
      </w:r>
      <w:proofErr w:type="spellEnd"/>
      <w:r>
        <w:rPr>
          <w:lang w:val="en-GB"/>
        </w:rPr>
        <w:t xml:space="preserve"> </w:t>
      </w:r>
      <w:proofErr w:type="spellStart"/>
      <w:r>
        <w:rPr>
          <w:lang w:val="en-GB"/>
        </w:rPr>
        <w:t>prvků</w:t>
      </w:r>
      <w:proofErr w:type="spellEnd"/>
      <w:r>
        <w:rPr>
          <w:lang w:val="en-GB"/>
        </w:rPr>
        <w:t xml:space="preserve"> z </w:t>
      </w:r>
      <w:proofErr w:type="spellStart"/>
      <w:r>
        <w:rPr>
          <w:lang w:val="en-GB"/>
        </w:rPr>
        <w:t>množiny</w:t>
      </w:r>
      <w:proofErr w:type="spellEnd"/>
      <w:r>
        <w:rPr>
          <w:lang w:val="en-GB"/>
        </w:rPr>
        <w:t xml:space="preserve"> </w:t>
      </w:r>
      <w:proofErr w:type="spellStart"/>
      <w:r>
        <w:rPr>
          <w:lang w:val="en-GB"/>
        </w:rPr>
        <w:t>konfliktních</w:t>
      </w:r>
      <w:proofErr w:type="spellEnd"/>
      <w:r>
        <w:rPr>
          <w:lang w:val="en-GB"/>
        </w:rPr>
        <w:t xml:space="preserve"> </w:t>
      </w:r>
      <w:proofErr w:type="spellStart"/>
      <w:r>
        <w:rPr>
          <w:lang w:val="en-GB"/>
        </w:rPr>
        <w:t>prvků</w:t>
      </w:r>
      <w:proofErr w:type="spellEnd"/>
    </w:p>
    <w:p w14:paraId="6B477A4A" w14:textId="77777777" w:rsidR="004409F8" w:rsidRDefault="004409F8" w:rsidP="007D026B">
      <w:pPr>
        <w:jc w:val="both"/>
        <w:rPr>
          <w:lang w:val="en-GB"/>
        </w:rPr>
      </w:pPr>
      <w:proofErr w:type="spellStart"/>
      <w:r w:rsidRPr="004B43E5">
        <w:rPr>
          <w:lang w:val="en-GB"/>
        </w:rPr>
        <w:t>Zápis</w:t>
      </w:r>
      <w:proofErr w:type="spellEnd"/>
      <w:r w:rsidRPr="004B43E5">
        <w:rPr>
          <w:lang w:val="en-GB"/>
        </w:rPr>
        <w:t xml:space="preserve"> v </w:t>
      </w:r>
      <w:proofErr w:type="spellStart"/>
      <w:r w:rsidRPr="004B43E5">
        <w:rPr>
          <w:lang w:val="en-GB"/>
        </w:rPr>
        <w:t>konfiguraci</w:t>
      </w:r>
      <w:proofErr w:type="spellEnd"/>
      <w:r w:rsidRPr="004B43E5">
        <w:rPr>
          <w:lang w:val="en-GB"/>
        </w:rPr>
        <w:t>:</w:t>
      </w:r>
    </w:p>
    <w:p w14:paraId="6B477A4B"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lastRenderedPageBreak/>
        <w:t xml:space="preserve">  &lt;Selector </w:t>
      </w:r>
      <w:proofErr w:type="spellStart"/>
      <w:r w:rsidRPr="004257E9">
        <w:rPr>
          <w:rFonts w:ascii="Courier New" w:hAnsi="Courier New" w:cs="Courier New"/>
          <w:lang w:val="en-GB"/>
        </w:rPr>
        <w:t>cond</w:t>
      </w:r>
      <w:proofErr w:type="spellEnd"/>
      <w:r w:rsidRPr="004257E9">
        <w:rPr>
          <w:rFonts w:ascii="Courier New" w:hAnsi="Courier New" w:cs="Courier New"/>
          <w:lang w:val="en-GB"/>
        </w:rPr>
        <w:t>="</w:t>
      </w:r>
      <w:proofErr w:type="spellStart"/>
      <w:r w:rsidRPr="004257E9">
        <w:rPr>
          <w:rFonts w:ascii="Courier New" w:hAnsi="Courier New" w:cs="Courier New"/>
          <w:lang w:val="en-GB"/>
        </w:rPr>
        <w:t>geomtype</w:t>
      </w:r>
      <w:proofErr w:type="spellEnd"/>
      <w:r w:rsidRPr="004257E9">
        <w:rPr>
          <w:rFonts w:ascii="Courier New" w:hAnsi="Courier New" w:cs="Courier New"/>
          <w:lang w:val="en-GB"/>
        </w:rPr>
        <w:t xml:space="preserve"> = 'point'"&gt;</w:t>
      </w:r>
    </w:p>
    <w:p w14:paraId="6B477A4C"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ElementType</w:t>
      </w:r>
      <w:proofErr w:type="spellEnd"/>
      <w:r w:rsidRPr="004257E9">
        <w:rPr>
          <w:rFonts w:ascii="Courier New" w:hAnsi="Courier New" w:cs="Courier New"/>
          <w:lang w:val="en-GB"/>
        </w:rPr>
        <w:t>&gt;</w:t>
      </w:r>
    </w:p>
    <w:p w14:paraId="6B477A4D"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OperationDict</w:t>
      </w:r>
      <w:proofErr w:type="spellEnd"/>
      <w:r w:rsidRPr="004257E9">
        <w:rPr>
          <w:rFonts w:ascii="Courier New" w:hAnsi="Courier New" w:cs="Courier New"/>
          <w:lang w:val="en-GB"/>
        </w:rPr>
        <w:t>&gt;</w:t>
      </w:r>
    </w:p>
    <w:p w14:paraId="6B477A4E"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&lt;Operation key="displacement" value="false" /&gt;</w:t>
      </w:r>
    </w:p>
    <w:p w14:paraId="6B477A4F"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OperationDict</w:t>
      </w:r>
      <w:proofErr w:type="spellEnd"/>
      <w:r w:rsidRPr="004257E9">
        <w:rPr>
          <w:rFonts w:ascii="Courier New" w:hAnsi="Courier New" w:cs="Courier New"/>
          <w:lang w:val="en-GB"/>
        </w:rPr>
        <w:t>&gt;</w:t>
      </w:r>
    </w:p>
    <w:p w14:paraId="6B477A50"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ElementType</w:t>
      </w:r>
      <w:proofErr w:type="spellEnd"/>
      <w:r w:rsidRPr="004257E9">
        <w:rPr>
          <w:rFonts w:ascii="Courier New" w:hAnsi="Courier New" w:cs="Courier New"/>
          <w:lang w:val="en-GB"/>
        </w:rPr>
        <w:t>&gt;</w:t>
      </w:r>
    </w:p>
    <w:p w14:paraId="6B477A51"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RelationList</w:t>
      </w:r>
      <w:proofErr w:type="spellEnd"/>
      <w:r w:rsidRPr="004257E9">
        <w:rPr>
          <w:rFonts w:ascii="Courier New" w:hAnsi="Courier New" w:cs="Courier New"/>
          <w:lang w:val="en-GB"/>
        </w:rPr>
        <w:t>&gt;</w:t>
      </w:r>
    </w:p>
    <w:p w14:paraId="6B477A52"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RelationSelector</w:t>
      </w:r>
      <w:proofErr w:type="spellEnd"/>
      <w:r w:rsidRPr="004257E9">
        <w:rPr>
          <w:rFonts w:ascii="Courier New" w:hAnsi="Courier New" w:cs="Courier New"/>
          <w:lang w:val="en-GB"/>
        </w:rPr>
        <w:t>&gt;</w:t>
      </w:r>
    </w:p>
    <w:p w14:paraId="6B477A53"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&lt;Relation conflict="false" /&gt;</w:t>
      </w:r>
    </w:p>
    <w:p w14:paraId="6B477A54"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RelationSelector</w:t>
      </w:r>
      <w:proofErr w:type="spellEnd"/>
      <w:r w:rsidRPr="004257E9">
        <w:rPr>
          <w:rFonts w:ascii="Courier New" w:hAnsi="Courier New" w:cs="Courier New"/>
          <w:lang w:val="en-GB"/>
        </w:rPr>
        <w:t>&gt;</w:t>
      </w:r>
    </w:p>
    <w:p w14:paraId="6B477A55"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w:t>
      </w:r>
      <w:proofErr w:type="spellStart"/>
      <w:r w:rsidRPr="004257E9">
        <w:rPr>
          <w:rFonts w:ascii="Courier New" w:hAnsi="Courier New" w:cs="Courier New"/>
          <w:lang w:val="en-GB"/>
        </w:rPr>
        <w:t>RelationList</w:t>
      </w:r>
      <w:proofErr w:type="spellEnd"/>
      <w:r w:rsidRPr="004257E9">
        <w:rPr>
          <w:rFonts w:ascii="Courier New" w:hAnsi="Courier New" w:cs="Courier New"/>
          <w:lang w:val="en-GB"/>
        </w:rPr>
        <w:t xml:space="preserve">&gt;  </w:t>
      </w:r>
    </w:p>
    <w:p w14:paraId="6B477A56" w14:textId="77777777" w:rsidR="004409F8" w:rsidRPr="004257E9" w:rsidRDefault="004409F8" w:rsidP="007D026B">
      <w:pPr>
        <w:spacing w:before="0" w:after="0"/>
        <w:jc w:val="both"/>
        <w:rPr>
          <w:rFonts w:ascii="Courier New" w:hAnsi="Courier New" w:cs="Courier New"/>
          <w:lang w:val="en-GB"/>
        </w:rPr>
      </w:pPr>
      <w:r w:rsidRPr="004257E9">
        <w:rPr>
          <w:rFonts w:ascii="Courier New" w:hAnsi="Courier New" w:cs="Courier New"/>
          <w:lang w:val="en-GB"/>
        </w:rPr>
        <w:t xml:space="preserve">  &lt;/Selector&gt;  </w:t>
      </w:r>
    </w:p>
    <w:p w14:paraId="6B477A57" w14:textId="77777777" w:rsidR="004409F8" w:rsidRPr="004B43E5" w:rsidRDefault="004409F8" w:rsidP="007D026B">
      <w:pPr>
        <w:jc w:val="both"/>
        <w:rPr>
          <w:lang w:val="en-GB"/>
        </w:rPr>
      </w:pPr>
    </w:p>
    <w:p w14:paraId="6B477A58" w14:textId="77777777" w:rsidR="004409F8" w:rsidRDefault="004409F8" w:rsidP="0020635E">
      <w:proofErr w:type="spellStart"/>
      <w:r w:rsidRPr="004257E9">
        <w:rPr>
          <w:u w:val="single"/>
          <w:lang w:val="en-GB"/>
        </w:rPr>
        <w:t>Příklad</w:t>
      </w:r>
      <w:proofErr w:type="spellEnd"/>
      <w:r w:rsidRPr="004257E9">
        <w:rPr>
          <w:u w:val="single"/>
          <w:lang w:val="en-GB"/>
        </w:rPr>
        <w:t xml:space="preserve"> č. 4</w:t>
      </w:r>
      <w:r>
        <w:rPr>
          <w:lang w:val="en-GB"/>
        </w:rPr>
        <w:t xml:space="preserve">: </w:t>
      </w:r>
      <w:proofErr w:type="spellStart"/>
      <w:r>
        <w:rPr>
          <w:lang w:val="en-GB"/>
        </w:rPr>
        <w:t>Převzetí</w:t>
      </w:r>
      <w:proofErr w:type="spellEnd"/>
      <w:r>
        <w:rPr>
          <w:lang w:val="en-GB"/>
        </w:rPr>
        <w:t xml:space="preserve"> </w:t>
      </w:r>
      <w:proofErr w:type="spellStart"/>
      <w:r>
        <w:rPr>
          <w:lang w:val="en-GB"/>
        </w:rPr>
        <w:t>obecných</w:t>
      </w:r>
      <w:proofErr w:type="spellEnd"/>
      <w:r>
        <w:rPr>
          <w:lang w:val="en-GB"/>
        </w:rPr>
        <w:t xml:space="preserve"> </w:t>
      </w:r>
      <w:proofErr w:type="spellStart"/>
      <w:r>
        <w:rPr>
          <w:lang w:val="en-GB"/>
        </w:rPr>
        <w:t>vlastností</w:t>
      </w:r>
      <w:proofErr w:type="spellEnd"/>
      <w:r>
        <w:rPr>
          <w:lang w:val="en-GB"/>
        </w:rPr>
        <w:t xml:space="preserve"> </w:t>
      </w:r>
      <w:proofErr w:type="spellStart"/>
      <w:r>
        <w:rPr>
          <w:lang w:val="en-GB"/>
        </w:rPr>
        <w:t>prvku</w:t>
      </w:r>
      <w:proofErr w:type="spellEnd"/>
      <w:r>
        <w:rPr>
          <w:lang w:val="en-GB"/>
        </w:rPr>
        <w:t xml:space="preserve"> </w:t>
      </w:r>
      <w:proofErr w:type="spellStart"/>
      <w:r>
        <w:rPr>
          <w:lang w:val="en-GB"/>
        </w:rPr>
        <w:t>železnice</w:t>
      </w:r>
      <w:proofErr w:type="spellEnd"/>
      <w:r>
        <w:rPr>
          <w:lang w:val="en-GB"/>
        </w:rPr>
        <w:t xml:space="preserve"> </w:t>
      </w:r>
      <w:r w:rsidRPr="00C774E2">
        <w:t>dle znalostní databáze kartografa</w:t>
      </w:r>
    </w:p>
    <w:p w14:paraId="6B477A59" w14:textId="77777777" w:rsidR="004409F8" w:rsidRDefault="004409F8" w:rsidP="004409F8">
      <w:pPr>
        <w:rPr>
          <w:lang w:val="en-GB"/>
        </w:rPr>
      </w:pPr>
      <w:r>
        <w:rPr>
          <w:noProof/>
        </w:rPr>
        <w:drawing>
          <wp:inline distT="0" distB="0" distL="0" distR="0" wp14:anchorId="6B477BA8" wp14:editId="6B477BA9">
            <wp:extent cx="5760720" cy="2164080"/>
            <wp:effectExtent l="0" t="0" r="0" b="762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lostni_db_zeleznice.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2164080"/>
                    </a:xfrm>
                    <a:prstGeom prst="rect">
                      <a:avLst/>
                    </a:prstGeom>
                  </pic:spPr>
                </pic:pic>
              </a:graphicData>
            </a:graphic>
          </wp:inline>
        </w:drawing>
      </w:r>
    </w:p>
    <w:p w14:paraId="6B477A5A" w14:textId="77777777" w:rsidR="004409F8" w:rsidRDefault="004409F8" w:rsidP="004409F8">
      <w:pPr>
        <w:rPr>
          <w:lang w:val="en-GB"/>
        </w:rPr>
      </w:pPr>
      <w:proofErr w:type="spellStart"/>
      <w:r>
        <w:rPr>
          <w:lang w:val="en-GB"/>
        </w:rPr>
        <w:t>Zápis</w:t>
      </w:r>
      <w:proofErr w:type="spellEnd"/>
      <w:r>
        <w:rPr>
          <w:lang w:val="en-GB"/>
        </w:rPr>
        <w:t xml:space="preserve"> v </w:t>
      </w:r>
      <w:proofErr w:type="spellStart"/>
      <w:r>
        <w:rPr>
          <w:lang w:val="en-GB"/>
        </w:rPr>
        <w:t>konfiguraci</w:t>
      </w:r>
      <w:proofErr w:type="spellEnd"/>
      <w:r>
        <w:rPr>
          <w:lang w:val="en-GB"/>
        </w:rPr>
        <w:t>:</w:t>
      </w:r>
    </w:p>
    <w:p w14:paraId="6B477A5B" w14:textId="77777777" w:rsidR="004409F8" w:rsidRPr="00510614" w:rsidRDefault="004409F8" w:rsidP="004409F8">
      <w:pPr>
        <w:rPr>
          <w:rFonts w:ascii="Courier New" w:hAnsi="Courier New" w:cs="Courier New"/>
          <w:lang w:val="en-GB"/>
        </w:rPr>
      </w:pPr>
      <w:r w:rsidRPr="00510614">
        <w:rPr>
          <w:rFonts w:ascii="Courier New" w:hAnsi="Courier New" w:cs="Courier New"/>
          <w:lang w:val="en-GB"/>
        </w:rPr>
        <w:t xml:space="preserve">&lt;!-- </w:t>
      </w:r>
      <w:proofErr w:type="spellStart"/>
      <w:r w:rsidRPr="00510614">
        <w:rPr>
          <w:rFonts w:ascii="Courier New" w:hAnsi="Courier New" w:cs="Courier New"/>
          <w:lang w:val="en-GB"/>
        </w:rPr>
        <w:t>vlastnosti</w:t>
      </w:r>
      <w:proofErr w:type="spellEnd"/>
      <w:r w:rsidRPr="00510614">
        <w:rPr>
          <w:rFonts w:ascii="Courier New" w:hAnsi="Courier New" w:cs="Courier New"/>
          <w:lang w:val="en-GB"/>
        </w:rPr>
        <w:t xml:space="preserve"> </w:t>
      </w:r>
      <w:proofErr w:type="spellStart"/>
      <w:r w:rsidRPr="00510614">
        <w:rPr>
          <w:rFonts w:ascii="Courier New" w:hAnsi="Courier New" w:cs="Courier New"/>
          <w:lang w:val="en-GB"/>
        </w:rPr>
        <w:t>přebírané</w:t>
      </w:r>
      <w:proofErr w:type="spellEnd"/>
      <w:r w:rsidRPr="00510614">
        <w:rPr>
          <w:rFonts w:ascii="Courier New" w:hAnsi="Courier New" w:cs="Courier New"/>
          <w:lang w:val="en-GB"/>
        </w:rPr>
        <w:t xml:space="preserve"> </w:t>
      </w:r>
      <w:proofErr w:type="spellStart"/>
      <w:r w:rsidRPr="00510614">
        <w:rPr>
          <w:rFonts w:ascii="Courier New" w:hAnsi="Courier New" w:cs="Courier New"/>
          <w:lang w:val="en-GB"/>
        </w:rPr>
        <w:t>dle</w:t>
      </w:r>
      <w:proofErr w:type="spellEnd"/>
      <w:r w:rsidRPr="00510614">
        <w:rPr>
          <w:rFonts w:ascii="Courier New" w:hAnsi="Courier New" w:cs="Courier New"/>
          <w:lang w:val="en-GB"/>
        </w:rPr>
        <w:t xml:space="preserve"> </w:t>
      </w:r>
      <w:proofErr w:type="spellStart"/>
      <w:r w:rsidRPr="00510614">
        <w:rPr>
          <w:rFonts w:ascii="Courier New" w:hAnsi="Courier New" w:cs="Courier New"/>
          <w:lang w:val="en-GB"/>
        </w:rPr>
        <w:t>znalostní</w:t>
      </w:r>
      <w:proofErr w:type="spellEnd"/>
      <w:r w:rsidRPr="00510614">
        <w:rPr>
          <w:rFonts w:ascii="Courier New" w:hAnsi="Courier New" w:cs="Courier New"/>
          <w:lang w:val="en-GB"/>
        </w:rPr>
        <w:t xml:space="preserve"> </w:t>
      </w:r>
      <w:proofErr w:type="spellStart"/>
      <w:r w:rsidRPr="00510614">
        <w:rPr>
          <w:rFonts w:ascii="Courier New" w:hAnsi="Courier New" w:cs="Courier New"/>
          <w:lang w:val="en-GB"/>
        </w:rPr>
        <w:t>databáze</w:t>
      </w:r>
      <w:proofErr w:type="spellEnd"/>
      <w:r w:rsidRPr="00510614">
        <w:rPr>
          <w:rFonts w:ascii="Courier New" w:hAnsi="Courier New" w:cs="Courier New"/>
          <w:lang w:val="en-GB"/>
        </w:rPr>
        <w:t xml:space="preserve"> </w:t>
      </w:r>
      <w:proofErr w:type="spellStart"/>
      <w:r w:rsidRPr="00510614">
        <w:rPr>
          <w:rFonts w:ascii="Courier New" w:hAnsi="Courier New" w:cs="Courier New"/>
          <w:lang w:val="en-GB"/>
        </w:rPr>
        <w:t>kartografa</w:t>
      </w:r>
      <w:proofErr w:type="spellEnd"/>
      <w:r w:rsidRPr="00510614">
        <w:rPr>
          <w:rFonts w:ascii="Courier New" w:hAnsi="Courier New" w:cs="Courier New"/>
          <w:lang w:val="en-GB"/>
        </w:rPr>
        <w:t xml:space="preserve"> --&gt;  </w:t>
      </w:r>
    </w:p>
    <w:p w14:paraId="6B477A5C" w14:textId="77777777" w:rsidR="004409F8" w:rsidRDefault="004409F8" w:rsidP="004409F8">
      <w:pPr>
        <w:spacing w:before="0" w:after="0"/>
        <w:rPr>
          <w:rFonts w:ascii="Courier New" w:hAnsi="Courier New" w:cs="Courier New"/>
          <w:lang w:val="en-GB"/>
        </w:rPr>
      </w:pPr>
      <w:r w:rsidRPr="000C16AA">
        <w:rPr>
          <w:rFonts w:ascii="Courier New" w:hAnsi="Courier New" w:cs="Courier New"/>
          <w:lang w:val="en-GB"/>
        </w:rPr>
        <w:t>&lt;</w:t>
      </w:r>
      <w:proofErr w:type="spellStart"/>
      <w:r w:rsidRPr="000C16AA">
        <w:rPr>
          <w:rFonts w:ascii="Courier New" w:hAnsi="Courier New" w:cs="Courier New"/>
          <w:lang w:val="en-GB"/>
        </w:rPr>
        <w:t>SelectorList</w:t>
      </w:r>
      <w:proofErr w:type="spellEnd"/>
      <w:r w:rsidRPr="000C16AA">
        <w:rPr>
          <w:rFonts w:ascii="Courier New" w:hAnsi="Courier New" w:cs="Courier New"/>
          <w:lang w:val="en-GB"/>
        </w:rPr>
        <w:t>&gt;</w:t>
      </w:r>
    </w:p>
    <w:p w14:paraId="6B477A5D" w14:textId="77777777" w:rsidR="004409F8" w:rsidRPr="00510614" w:rsidRDefault="004409F8" w:rsidP="004409F8">
      <w:pPr>
        <w:spacing w:before="0" w:after="0"/>
        <w:rPr>
          <w:rFonts w:ascii="Courier New" w:hAnsi="Courier New" w:cs="Courier New"/>
          <w:lang w:val="en-GB"/>
        </w:rPr>
      </w:pPr>
      <w:r w:rsidRPr="00510614">
        <w:rPr>
          <w:rFonts w:ascii="Courier New" w:hAnsi="Courier New" w:cs="Courier New"/>
          <w:lang w:val="en-GB"/>
        </w:rPr>
        <w:t xml:space="preserve">  &lt;Selector </w:t>
      </w:r>
      <w:proofErr w:type="spellStart"/>
      <w:r w:rsidRPr="00510614">
        <w:rPr>
          <w:rFonts w:ascii="Courier New" w:hAnsi="Courier New" w:cs="Courier New"/>
          <w:lang w:val="en-GB"/>
        </w:rPr>
        <w:t>cond</w:t>
      </w:r>
      <w:proofErr w:type="spellEnd"/>
      <w:r w:rsidRPr="00510614">
        <w:rPr>
          <w:rFonts w:ascii="Courier New" w:hAnsi="Courier New" w:cs="Courier New"/>
          <w:lang w:val="en-GB"/>
        </w:rPr>
        <w:t>="</w:t>
      </w:r>
      <w:proofErr w:type="spellStart"/>
      <w:r w:rsidRPr="00510614">
        <w:rPr>
          <w:rFonts w:ascii="Courier New" w:hAnsi="Courier New" w:cs="Courier New"/>
          <w:lang w:val="en-GB"/>
        </w:rPr>
        <w:t>tagdict</w:t>
      </w:r>
      <w:proofErr w:type="spellEnd"/>
      <w:r w:rsidRPr="00510614">
        <w:rPr>
          <w:rFonts w:ascii="Courier New" w:hAnsi="Courier New" w:cs="Courier New"/>
          <w:lang w:val="en-GB"/>
        </w:rPr>
        <w:t>-&gt;&gt;'category1' = '</w:t>
      </w:r>
      <w:proofErr w:type="spellStart"/>
      <w:r w:rsidRPr="00510614">
        <w:rPr>
          <w:rFonts w:ascii="Courier New" w:hAnsi="Courier New" w:cs="Courier New"/>
          <w:lang w:val="en-GB"/>
        </w:rPr>
        <w:t>Komunikace</w:t>
      </w:r>
      <w:proofErr w:type="spellEnd"/>
      <w:r w:rsidRPr="00510614">
        <w:rPr>
          <w:rFonts w:ascii="Courier New" w:hAnsi="Courier New" w:cs="Courier New"/>
          <w:lang w:val="en-GB"/>
        </w:rPr>
        <w:t xml:space="preserve">' AND </w:t>
      </w:r>
      <w:proofErr w:type="spellStart"/>
      <w:r w:rsidRPr="00510614">
        <w:rPr>
          <w:rFonts w:ascii="Courier New" w:hAnsi="Courier New" w:cs="Courier New"/>
          <w:lang w:val="en-GB"/>
        </w:rPr>
        <w:t>tagdict</w:t>
      </w:r>
      <w:proofErr w:type="spellEnd"/>
      <w:r w:rsidRPr="00510614">
        <w:rPr>
          <w:rFonts w:ascii="Courier New" w:hAnsi="Courier New" w:cs="Courier New"/>
          <w:lang w:val="en-GB"/>
        </w:rPr>
        <w:t>-&gt;&gt;'category2' = '</w:t>
      </w:r>
      <w:proofErr w:type="spellStart"/>
      <w:r w:rsidRPr="00510614">
        <w:rPr>
          <w:rFonts w:ascii="Courier New" w:hAnsi="Courier New" w:cs="Courier New"/>
          <w:lang w:val="en-GB"/>
        </w:rPr>
        <w:t>Liniové</w:t>
      </w:r>
      <w:proofErr w:type="spellEnd"/>
      <w:r w:rsidRPr="00510614">
        <w:rPr>
          <w:rFonts w:ascii="Courier New" w:hAnsi="Courier New" w:cs="Courier New"/>
          <w:lang w:val="en-GB"/>
        </w:rPr>
        <w:t xml:space="preserve"> </w:t>
      </w:r>
      <w:proofErr w:type="spellStart"/>
      <w:r w:rsidRPr="00510614">
        <w:rPr>
          <w:rFonts w:ascii="Courier New" w:hAnsi="Courier New" w:cs="Courier New"/>
          <w:lang w:val="en-GB"/>
        </w:rPr>
        <w:t>komunikace</w:t>
      </w:r>
      <w:proofErr w:type="spellEnd"/>
      <w:r w:rsidRPr="00510614">
        <w:rPr>
          <w:rFonts w:ascii="Courier New" w:hAnsi="Courier New" w:cs="Courier New"/>
          <w:lang w:val="en-GB"/>
        </w:rPr>
        <w:t xml:space="preserve">' AND </w:t>
      </w:r>
      <w:proofErr w:type="spellStart"/>
      <w:r w:rsidRPr="00510614">
        <w:rPr>
          <w:rFonts w:ascii="Courier New" w:hAnsi="Courier New" w:cs="Courier New"/>
          <w:lang w:val="en-GB"/>
        </w:rPr>
        <w:t>tagdict</w:t>
      </w:r>
      <w:proofErr w:type="spellEnd"/>
      <w:r w:rsidRPr="00510614">
        <w:rPr>
          <w:rFonts w:ascii="Courier New" w:hAnsi="Courier New" w:cs="Courier New"/>
          <w:lang w:val="en-GB"/>
        </w:rPr>
        <w:t>-&gt;&gt;'category3' = '</w:t>
      </w:r>
      <w:proofErr w:type="spellStart"/>
      <w:r w:rsidRPr="00510614">
        <w:rPr>
          <w:rFonts w:ascii="Courier New" w:hAnsi="Courier New" w:cs="Courier New"/>
          <w:lang w:val="en-GB"/>
        </w:rPr>
        <w:t>Železnice</w:t>
      </w:r>
      <w:proofErr w:type="spellEnd"/>
      <w:r w:rsidRPr="00510614">
        <w:rPr>
          <w:rFonts w:ascii="Courier New" w:hAnsi="Courier New" w:cs="Courier New"/>
          <w:lang w:val="en-GB"/>
        </w:rPr>
        <w:t>'"&gt;</w:t>
      </w:r>
    </w:p>
    <w:p w14:paraId="6B477A5E" w14:textId="77777777" w:rsidR="004409F8" w:rsidRPr="00510614" w:rsidRDefault="004409F8" w:rsidP="004409F8">
      <w:pPr>
        <w:spacing w:before="0" w:after="0"/>
        <w:rPr>
          <w:rFonts w:ascii="Courier New" w:hAnsi="Courier New" w:cs="Courier New"/>
          <w:lang w:val="en-GB"/>
        </w:rPr>
      </w:pPr>
      <w:r w:rsidRPr="00510614">
        <w:rPr>
          <w:rFonts w:ascii="Courier New" w:hAnsi="Courier New" w:cs="Courier New"/>
          <w:lang w:val="en-GB"/>
        </w:rPr>
        <w:t xml:space="preserve">    &lt;</w:t>
      </w:r>
      <w:proofErr w:type="spellStart"/>
      <w:r w:rsidRPr="00510614">
        <w:rPr>
          <w:rFonts w:ascii="Courier New" w:hAnsi="Courier New" w:cs="Courier New"/>
          <w:lang w:val="en-GB"/>
        </w:rPr>
        <w:t>ElementType</w:t>
      </w:r>
      <w:proofErr w:type="spellEnd"/>
      <w:r w:rsidRPr="00510614">
        <w:rPr>
          <w:rFonts w:ascii="Courier New" w:hAnsi="Courier New" w:cs="Courier New"/>
          <w:lang w:val="en-GB"/>
        </w:rPr>
        <w:t xml:space="preserve"> weight="100"&gt;</w:t>
      </w:r>
    </w:p>
    <w:p w14:paraId="6B477A5F" w14:textId="77777777" w:rsidR="004409F8" w:rsidRPr="00510614" w:rsidRDefault="004409F8" w:rsidP="004409F8">
      <w:pPr>
        <w:spacing w:before="0" w:after="0"/>
        <w:rPr>
          <w:rFonts w:ascii="Courier New" w:hAnsi="Courier New" w:cs="Courier New"/>
          <w:lang w:val="en-GB"/>
        </w:rPr>
      </w:pPr>
      <w:r w:rsidRPr="00510614">
        <w:rPr>
          <w:rFonts w:ascii="Courier New" w:hAnsi="Courier New" w:cs="Courier New"/>
          <w:lang w:val="en-GB"/>
        </w:rPr>
        <w:t xml:space="preserve">      &lt;</w:t>
      </w:r>
      <w:proofErr w:type="spellStart"/>
      <w:r w:rsidRPr="00510614">
        <w:rPr>
          <w:rFonts w:ascii="Courier New" w:hAnsi="Courier New" w:cs="Courier New"/>
          <w:lang w:val="en-GB"/>
        </w:rPr>
        <w:t>TagDict</w:t>
      </w:r>
      <w:proofErr w:type="spellEnd"/>
      <w:r w:rsidRPr="00510614">
        <w:rPr>
          <w:rFonts w:ascii="Courier New" w:hAnsi="Courier New" w:cs="Courier New"/>
          <w:lang w:val="en-GB"/>
        </w:rPr>
        <w:t>&gt;</w:t>
      </w:r>
    </w:p>
    <w:p w14:paraId="6B477A60" w14:textId="77777777" w:rsidR="004409F8" w:rsidRPr="00510614" w:rsidRDefault="004409F8" w:rsidP="004409F8">
      <w:pPr>
        <w:spacing w:before="0" w:after="0"/>
        <w:rPr>
          <w:rFonts w:ascii="Courier New" w:hAnsi="Courier New" w:cs="Courier New"/>
          <w:lang w:val="en-GB"/>
        </w:rPr>
      </w:pPr>
      <w:r w:rsidRPr="00510614">
        <w:rPr>
          <w:rFonts w:ascii="Courier New" w:hAnsi="Courier New" w:cs="Courier New"/>
          <w:lang w:val="en-GB"/>
        </w:rPr>
        <w:t xml:space="preserve">        &lt;Tag key="</w:t>
      </w:r>
      <w:proofErr w:type="spellStart"/>
      <w:r w:rsidRPr="00510614">
        <w:rPr>
          <w:rFonts w:ascii="Courier New" w:hAnsi="Courier New" w:cs="Courier New"/>
          <w:lang w:val="en-GB"/>
        </w:rPr>
        <w:t>color</w:t>
      </w:r>
      <w:proofErr w:type="spellEnd"/>
      <w:r w:rsidRPr="00510614">
        <w:rPr>
          <w:rFonts w:ascii="Courier New" w:hAnsi="Courier New" w:cs="Courier New"/>
          <w:lang w:val="en-GB"/>
        </w:rPr>
        <w:t>" value="black" /&gt;</w:t>
      </w:r>
    </w:p>
    <w:p w14:paraId="6B477A61" w14:textId="77777777" w:rsidR="004409F8" w:rsidRPr="00510614" w:rsidRDefault="004409F8" w:rsidP="004409F8">
      <w:pPr>
        <w:spacing w:before="0" w:after="0"/>
        <w:rPr>
          <w:rFonts w:ascii="Courier New" w:hAnsi="Courier New" w:cs="Courier New"/>
          <w:lang w:val="en-GB"/>
        </w:rPr>
      </w:pPr>
      <w:r w:rsidRPr="00510614">
        <w:rPr>
          <w:rFonts w:ascii="Courier New" w:hAnsi="Courier New" w:cs="Courier New"/>
          <w:lang w:val="en-GB"/>
        </w:rPr>
        <w:t xml:space="preserve">      &lt;/</w:t>
      </w:r>
      <w:proofErr w:type="spellStart"/>
      <w:r w:rsidRPr="00510614">
        <w:rPr>
          <w:rFonts w:ascii="Courier New" w:hAnsi="Courier New" w:cs="Courier New"/>
          <w:lang w:val="en-GB"/>
        </w:rPr>
        <w:t>TagDict</w:t>
      </w:r>
      <w:proofErr w:type="spellEnd"/>
      <w:r w:rsidRPr="00510614">
        <w:rPr>
          <w:rFonts w:ascii="Courier New" w:hAnsi="Courier New" w:cs="Courier New"/>
          <w:lang w:val="en-GB"/>
        </w:rPr>
        <w:t>&gt;</w:t>
      </w:r>
    </w:p>
    <w:p w14:paraId="6B477A62" w14:textId="77777777" w:rsidR="004409F8" w:rsidRPr="00510614" w:rsidRDefault="004409F8" w:rsidP="004409F8">
      <w:pPr>
        <w:spacing w:before="0" w:after="0"/>
        <w:rPr>
          <w:rFonts w:ascii="Courier New" w:hAnsi="Courier New" w:cs="Courier New"/>
          <w:lang w:val="en-GB"/>
        </w:rPr>
      </w:pPr>
      <w:r w:rsidRPr="00510614">
        <w:rPr>
          <w:rFonts w:ascii="Courier New" w:hAnsi="Courier New" w:cs="Courier New"/>
          <w:lang w:val="en-GB"/>
        </w:rPr>
        <w:t xml:space="preserve">    &lt;/</w:t>
      </w:r>
      <w:proofErr w:type="spellStart"/>
      <w:r w:rsidRPr="00510614">
        <w:rPr>
          <w:rFonts w:ascii="Courier New" w:hAnsi="Courier New" w:cs="Courier New"/>
          <w:lang w:val="en-GB"/>
        </w:rPr>
        <w:t>ElementType</w:t>
      </w:r>
      <w:proofErr w:type="spellEnd"/>
      <w:r w:rsidRPr="00510614">
        <w:rPr>
          <w:rFonts w:ascii="Courier New" w:hAnsi="Courier New" w:cs="Courier New"/>
          <w:lang w:val="en-GB"/>
        </w:rPr>
        <w:t>&gt;</w:t>
      </w:r>
    </w:p>
    <w:p w14:paraId="6B477A63" w14:textId="77777777" w:rsidR="004409F8" w:rsidRDefault="004409F8" w:rsidP="004409F8">
      <w:pPr>
        <w:spacing w:before="0" w:after="0"/>
        <w:rPr>
          <w:rFonts w:ascii="Courier New" w:hAnsi="Courier New" w:cs="Courier New"/>
          <w:lang w:val="en-GB"/>
        </w:rPr>
      </w:pPr>
      <w:r w:rsidRPr="00510614">
        <w:rPr>
          <w:rFonts w:ascii="Courier New" w:hAnsi="Courier New" w:cs="Courier New"/>
          <w:lang w:val="en-GB"/>
        </w:rPr>
        <w:t xml:space="preserve">  &lt;/Selector&gt;</w:t>
      </w:r>
    </w:p>
    <w:p w14:paraId="6B477A64" w14:textId="77777777" w:rsidR="004409F8" w:rsidRPr="00510614" w:rsidRDefault="004409F8" w:rsidP="004409F8">
      <w:pPr>
        <w:spacing w:before="0" w:after="0"/>
        <w:rPr>
          <w:rFonts w:ascii="Courier New" w:hAnsi="Courier New" w:cs="Courier New"/>
          <w:lang w:val="en-GB"/>
        </w:rPr>
      </w:pPr>
      <w:r w:rsidRPr="000C16AA">
        <w:rPr>
          <w:rFonts w:ascii="Courier New" w:hAnsi="Courier New" w:cs="Courier New"/>
          <w:lang w:val="en-GB"/>
        </w:rPr>
        <w:t>&lt;/</w:t>
      </w:r>
      <w:proofErr w:type="spellStart"/>
      <w:r w:rsidRPr="000C16AA">
        <w:rPr>
          <w:rFonts w:ascii="Courier New" w:hAnsi="Courier New" w:cs="Courier New"/>
          <w:lang w:val="en-GB"/>
        </w:rPr>
        <w:t>SelectorList</w:t>
      </w:r>
      <w:proofErr w:type="spellEnd"/>
      <w:r w:rsidRPr="000C16AA">
        <w:rPr>
          <w:rFonts w:ascii="Courier New" w:hAnsi="Courier New" w:cs="Courier New"/>
          <w:lang w:val="en-GB"/>
        </w:rPr>
        <w:t>&gt;</w:t>
      </w:r>
    </w:p>
    <w:p w14:paraId="6B477A65" w14:textId="77777777" w:rsidR="004409F8" w:rsidRDefault="004409F8" w:rsidP="0020635E">
      <w:pPr>
        <w:jc w:val="both"/>
      </w:pPr>
      <w:proofErr w:type="spellStart"/>
      <w:r>
        <w:rPr>
          <w:lang w:val="en-GB"/>
        </w:rPr>
        <w:t>Příslušnost</w:t>
      </w:r>
      <w:proofErr w:type="spellEnd"/>
      <w:r>
        <w:rPr>
          <w:lang w:val="en-GB"/>
        </w:rPr>
        <w:t xml:space="preserve"> </w:t>
      </w:r>
      <w:proofErr w:type="spellStart"/>
      <w:r>
        <w:rPr>
          <w:lang w:val="en-GB"/>
        </w:rPr>
        <w:t>jednotlivých</w:t>
      </w:r>
      <w:proofErr w:type="spellEnd"/>
      <w:r>
        <w:rPr>
          <w:lang w:val="en-GB"/>
        </w:rPr>
        <w:t xml:space="preserve"> </w:t>
      </w:r>
      <w:r w:rsidRPr="00A66E63">
        <w:rPr>
          <w:i/>
          <w:lang w:val="en-GB"/>
        </w:rPr>
        <w:t xml:space="preserve">element </w:t>
      </w:r>
      <w:proofErr w:type="spellStart"/>
      <w:r w:rsidRPr="00A66E63">
        <w:rPr>
          <w:i/>
          <w:lang w:val="en-GB"/>
        </w:rPr>
        <w:t>typ</w:t>
      </w:r>
      <w:r>
        <w:rPr>
          <w:i/>
          <w:lang w:val="en-GB"/>
        </w:rPr>
        <w:t>ů</w:t>
      </w:r>
      <w:proofErr w:type="spellEnd"/>
      <w:r>
        <w:rPr>
          <w:lang w:val="en-GB"/>
        </w:rPr>
        <w:t xml:space="preserve"> </w:t>
      </w:r>
      <w:r>
        <w:t xml:space="preserve">k sémantickým kategoriím kartografického modelu </w:t>
      </w:r>
      <w:r w:rsidRPr="00774503">
        <w:rPr>
          <w:i/>
        </w:rPr>
        <w:t>category</w:t>
      </w:r>
      <w:r>
        <w:rPr>
          <w:i/>
        </w:rPr>
        <w:t>1</w:t>
      </w:r>
      <w:r w:rsidRPr="00A66E63">
        <w:t>,</w:t>
      </w:r>
      <w:r>
        <w:rPr>
          <w:i/>
        </w:rPr>
        <w:t xml:space="preserve"> category2 </w:t>
      </w:r>
      <w:r w:rsidRPr="00A66E63">
        <w:t>a</w:t>
      </w:r>
      <w:r>
        <w:rPr>
          <w:i/>
        </w:rPr>
        <w:t xml:space="preserve"> category3</w:t>
      </w:r>
      <w:r>
        <w:t xml:space="preserve"> je čerpána </w:t>
      </w:r>
      <w:r w:rsidRPr="00C774E2">
        <w:t>z tabulky FC_properties</w:t>
      </w:r>
      <w:r>
        <w:t>.xls, jak je ukázáno níže.</w:t>
      </w:r>
    </w:p>
    <w:p w14:paraId="6B477A66" w14:textId="77777777" w:rsidR="004409F8" w:rsidRDefault="004409F8" w:rsidP="0020635E">
      <w:pPr>
        <w:jc w:val="both"/>
      </w:pPr>
      <w:r>
        <w:t xml:space="preserve">Poznámka: Vlastnost </w:t>
      </w:r>
      <w:proofErr w:type="spellStart"/>
      <w:r>
        <w:t>Weight</w:t>
      </w:r>
      <w:proofErr w:type="spellEnd"/>
      <w:r>
        <w:t xml:space="preserve"> má ve znalostní databázi kartografa pro prvky s největší vahou přiřazenu nejnižší hodnotu. Implementace modulu M1 naopak předpokládá přiřazení nejvyšší hodnoty pro prvky s nejvyšší vahou. Hodnota </w:t>
      </w:r>
      <w:proofErr w:type="spellStart"/>
      <w:r w:rsidRPr="004257E9">
        <w:rPr>
          <w:i/>
        </w:rPr>
        <w:t>weight</w:t>
      </w:r>
      <w:proofErr w:type="spellEnd"/>
      <w:r>
        <w:t xml:space="preserve"> je pro účely konfigurace vypočtena odečtením hodnoty </w:t>
      </w:r>
      <w:proofErr w:type="spellStart"/>
      <w:r>
        <w:t>Weight</w:t>
      </w:r>
      <w:proofErr w:type="spellEnd"/>
      <w:r>
        <w:t xml:space="preserve"> ve znalostní databázi kartografa od hodnoty 1000. Ve výše uvedeném případě je ponechána původní hodnota z důvodu vizuální shody.</w:t>
      </w:r>
    </w:p>
    <w:p w14:paraId="6B477A67" w14:textId="77777777" w:rsidR="004409F8" w:rsidRDefault="004409F8" w:rsidP="004409F8">
      <w:pPr>
        <w:rPr>
          <w:lang w:val="en-GB"/>
        </w:rPr>
      </w:pPr>
    </w:p>
    <w:p w14:paraId="6B477A68" w14:textId="77777777" w:rsidR="004409F8" w:rsidRDefault="004409F8" w:rsidP="004409F8">
      <w:proofErr w:type="spellStart"/>
      <w:r w:rsidRPr="004257E9">
        <w:rPr>
          <w:u w:val="single"/>
          <w:lang w:val="en-GB"/>
        </w:rPr>
        <w:t>Příklad</w:t>
      </w:r>
      <w:proofErr w:type="spellEnd"/>
      <w:r w:rsidRPr="004257E9">
        <w:rPr>
          <w:u w:val="single"/>
          <w:lang w:val="en-GB"/>
        </w:rPr>
        <w:t xml:space="preserve"> č. 5</w:t>
      </w:r>
      <w:r>
        <w:rPr>
          <w:lang w:val="en-GB"/>
        </w:rPr>
        <w:t xml:space="preserve">: </w:t>
      </w:r>
      <w:proofErr w:type="spellStart"/>
      <w:r>
        <w:rPr>
          <w:lang w:val="en-GB"/>
        </w:rPr>
        <w:t>Převzetí</w:t>
      </w:r>
      <w:proofErr w:type="spellEnd"/>
      <w:r w:rsidRPr="00316A8C">
        <w:t xml:space="preserve"> </w:t>
      </w:r>
      <w:r w:rsidRPr="00C774E2">
        <w:t xml:space="preserve">vlastnosti </w:t>
      </w:r>
      <w:proofErr w:type="spellStart"/>
      <w:r>
        <w:rPr>
          <w:lang w:val="en-GB"/>
        </w:rPr>
        <w:t>prvku</w:t>
      </w:r>
      <w:proofErr w:type="spellEnd"/>
      <w:r>
        <w:rPr>
          <w:lang w:val="en-GB"/>
        </w:rPr>
        <w:t xml:space="preserve"> </w:t>
      </w:r>
      <w:proofErr w:type="spellStart"/>
      <w:r>
        <w:rPr>
          <w:lang w:val="en-GB"/>
        </w:rPr>
        <w:t>železnice</w:t>
      </w:r>
      <w:proofErr w:type="spellEnd"/>
      <w:r>
        <w:rPr>
          <w:lang w:val="en-GB"/>
        </w:rPr>
        <w:t xml:space="preserve"> </w:t>
      </w:r>
      <w:r w:rsidRPr="00C774E2">
        <w:t>z tabulky FC_properties</w:t>
      </w:r>
      <w:r>
        <w:t>.xls</w:t>
      </w:r>
      <w:r w:rsidRPr="00C774E2">
        <w:t xml:space="preserve"> listu ZM10_elt</w:t>
      </w:r>
      <w:r>
        <w:t xml:space="preserve"> (pro model ZM10)</w:t>
      </w:r>
    </w:p>
    <w:p w14:paraId="6B477A69" w14:textId="77777777" w:rsidR="004409F8" w:rsidRDefault="004409F8" w:rsidP="004409F8">
      <w:pPr>
        <w:rPr>
          <w:lang w:val="en-GB"/>
        </w:rPr>
      </w:pPr>
      <w:r>
        <w:rPr>
          <w:noProof/>
        </w:rPr>
        <w:lastRenderedPageBreak/>
        <w:drawing>
          <wp:inline distT="0" distB="0" distL="0" distR="0" wp14:anchorId="6B477BAA" wp14:editId="6B477BAB">
            <wp:extent cx="5760720" cy="840896"/>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840896"/>
                    </a:xfrm>
                    <a:prstGeom prst="rect">
                      <a:avLst/>
                    </a:prstGeom>
                  </pic:spPr>
                </pic:pic>
              </a:graphicData>
            </a:graphic>
          </wp:inline>
        </w:drawing>
      </w:r>
    </w:p>
    <w:p w14:paraId="6B477A6A" w14:textId="77777777" w:rsidR="004409F8" w:rsidRDefault="004409F8" w:rsidP="004409F8">
      <w:pPr>
        <w:rPr>
          <w:lang w:val="en-GB"/>
        </w:rPr>
      </w:pPr>
      <w:proofErr w:type="spellStart"/>
      <w:r>
        <w:rPr>
          <w:lang w:val="en-GB"/>
        </w:rPr>
        <w:t>Zápis</w:t>
      </w:r>
      <w:proofErr w:type="spellEnd"/>
      <w:r>
        <w:rPr>
          <w:lang w:val="en-GB"/>
        </w:rPr>
        <w:t xml:space="preserve"> v </w:t>
      </w:r>
      <w:proofErr w:type="spellStart"/>
      <w:r>
        <w:rPr>
          <w:lang w:val="en-GB"/>
        </w:rPr>
        <w:t>konfiguraci</w:t>
      </w:r>
      <w:proofErr w:type="spellEnd"/>
      <w:r>
        <w:rPr>
          <w:lang w:val="en-GB"/>
        </w:rPr>
        <w:t>:</w:t>
      </w:r>
    </w:p>
    <w:p w14:paraId="6B477A6B"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&lt;!-- </w:t>
      </w:r>
      <w:proofErr w:type="spellStart"/>
      <w:r w:rsidRPr="000C16AA">
        <w:rPr>
          <w:rFonts w:ascii="Courier New" w:hAnsi="Courier New" w:cs="Courier New"/>
          <w:lang w:val="en-GB"/>
        </w:rPr>
        <w:t>žel</w:t>
      </w:r>
      <w:proofErr w:type="spellEnd"/>
      <w:r w:rsidRPr="000C16AA">
        <w:rPr>
          <w:rFonts w:ascii="Courier New" w:hAnsi="Courier New" w:cs="Courier New"/>
          <w:lang w:val="en-GB"/>
        </w:rPr>
        <w:t xml:space="preserve">. norm. </w:t>
      </w:r>
      <w:proofErr w:type="spellStart"/>
      <w:r w:rsidRPr="000C16AA">
        <w:rPr>
          <w:rFonts w:ascii="Courier New" w:hAnsi="Courier New" w:cs="Courier New"/>
          <w:lang w:val="en-GB"/>
        </w:rPr>
        <w:t>rozchodná</w:t>
      </w:r>
      <w:proofErr w:type="spellEnd"/>
      <w:r w:rsidRPr="000C16AA">
        <w:rPr>
          <w:rFonts w:ascii="Courier New" w:hAnsi="Courier New" w:cs="Courier New"/>
          <w:lang w:val="en-GB"/>
        </w:rPr>
        <w:t xml:space="preserve"> </w:t>
      </w:r>
      <w:proofErr w:type="spellStart"/>
      <w:r w:rsidRPr="000C16AA">
        <w:rPr>
          <w:rFonts w:ascii="Courier New" w:hAnsi="Courier New" w:cs="Courier New"/>
          <w:lang w:val="en-GB"/>
        </w:rPr>
        <w:t>neel</w:t>
      </w:r>
      <w:proofErr w:type="spellEnd"/>
      <w:r w:rsidRPr="000C16AA">
        <w:rPr>
          <w:rFonts w:ascii="Courier New" w:hAnsi="Courier New" w:cs="Courier New"/>
          <w:lang w:val="en-GB"/>
        </w:rPr>
        <w:t xml:space="preserve"> 1kol. --&gt;</w:t>
      </w:r>
    </w:p>
    <w:p w14:paraId="6B477A6C"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&lt;</w:t>
      </w:r>
      <w:proofErr w:type="spellStart"/>
      <w:r w:rsidRPr="000C16AA">
        <w:rPr>
          <w:rFonts w:ascii="Courier New" w:hAnsi="Courier New" w:cs="Courier New"/>
          <w:lang w:val="en-GB"/>
        </w:rPr>
        <w:t>ElementType</w:t>
      </w:r>
      <w:proofErr w:type="spellEnd"/>
      <w:r w:rsidRPr="000C16AA">
        <w:rPr>
          <w:rFonts w:ascii="Courier New" w:hAnsi="Courier New" w:cs="Courier New"/>
          <w:lang w:val="en-GB"/>
        </w:rPr>
        <w:t xml:space="preserve"> id='L20100</w:t>
      </w:r>
      <w:r>
        <w:rPr>
          <w:rFonts w:ascii="Courier New" w:hAnsi="Courier New" w:cs="Courier New"/>
          <w:lang w:val="en-GB"/>
        </w:rPr>
        <w:t xml:space="preserve">01' </w:t>
      </w:r>
      <w:proofErr w:type="spellStart"/>
      <w:r>
        <w:rPr>
          <w:rFonts w:ascii="Courier New" w:hAnsi="Courier New" w:cs="Courier New"/>
          <w:lang w:val="en-GB"/>
        </w:rPr>
        <w:t>geomType</w:t>
      </w:r>
      <w:proofErr w:type="spellEnd"/>
      <w:r>
        <w:rPr>
          <w:rFonts w:ascii="Courier New" w:hAnsi="Courier New" w:cs="Courier New"/>
          <w:lang w:val="en-GB"/>
        </w:rPr>
        <w:t>='line'</w:t>
      </w:r>
      <w:r w:rsidRPr="000C16AA">
        <w:rPr>
          <w:rFonts w:ascii="Courier New" w:hAnsi="Courier New" w:cs="Courier New"/>
          <w:lang w:val="en-GB"/>
        </w:rPr>
        <w:t>&gt;</w:t>
      </w:r>
    </w:p>
    <w:p w14:paraId="6B477A6D"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w:t>
      </w:r>
      <w:proofErr w:type="spellStart"/>
      <w:r w:rsidRPr="000C16AA">
        <w:rPr>
          <w:rFonts w:ascii="Courier New" w:hAnsi="Courier New" w:cs="Courier New"/>
          <w:lang w:val="en-GB"/>
        </w:rPr>
        <w:t>TagDict</w:t>
      </w:r>
      <w:proofErr w:type="spellEnd"/>
      <w:r w:rsidRPr="000C16AA">
        <w:rPr>
          <w:rFonts w:ascii="Courier New" w:hAnsi="Courier New" w:cs="Courier New"/>
          <w:lang w:val="en-GB"/>
        </w:rPr>
        <w:t>&gt;</w:t>
      </w:r>
    </w:p>
    <w:p w14:paraId="6B477A6E"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&lt;Tag key='category1' value='</w:t>
      </w:r>
      <w:proofErr w:type="spellStart"/>
      <w:r w:rsidRPr="000C16AA">
        <w:rPr>
          <w:rFonts w:ascii="Courier New" w:hAnsi="Courier New" w:cs="Courier New"/>
          <w:lang w:val="en-GB"/>
        </w:rPr>
        <w:t>Komunikace</w:t>
      </w:r>
      <w:proofErr w:type="spellEnd"/>
      <w:r w:rsidRPr="000C16AA">
        <w:rPr>
          <w:rFonts w:ascii="Courier New" w:hAnsi="Courier New" w:cs="Courier New"/>
          <w:lang w:val="en-GB"/>
        </w:rPr>
        <w:t>' /&gt;</w:t>
      </w:r>
    </w:p>
    <w:p w14:paraId="6B477A6F"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&lt;Tag key='category2' value='</w:t>
      </w:r>
      <w:proofErr w:type="spellStart"/>
      <w:r w:rsidRPr="000C16AA">
        <w:rPr>
          <w:rFonts w:ascii="Courier New" w:hAnsi="Courier New" w:cs="Courier New"/>
          <w:lang w:val="en-GB"/>
        </w:rPr>
        <w:t>Liniové</w:t>
      </w:r>
      <w:proofErr w:type="spellEnd"/>
      <w:r w:rsidRPr="000C16AA">
        <w:rPr>
          <w:rFonts w:ascii="Courier New" w:hAnsi="Courier New" w:cs="Courier New"/>
          <w:lang w:val="en-GB"/>
        </w:rPr>
        <w:t xml:space="preserve"> </w:t>
      </w:r>
      <w:proofErr w:type="spellStart"/>
      <w:r w:rsidRPr="000C16AA">
        <w:rPr>
          <w:rFonts w:ascii="Courier New" w:hAnsi="Courier New" w:cs="Courier New"/>
          <w:lang w:val="en-GB"/>
        </w:rPr>
        <w:t>komunikace</w:t>
      </w:r>
      <w:proofErr w:type="spellEnd"/>
      <w:r w:rsidRPr="000C16AA">
        <w:rPr>
          <w:rFonts w:ascii="Courier New" w:hAnsi="Courier New" w:cs="Courier New"/>
          <w:lang w:val="en-GB"/>
        </w:rPr>
        <w:t>' /&gt;</w:t>
      </w:r>
    </w:p>
    <w:p w14:paraId="6B477A70"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&lt;Tag key='category3' value='</w:t>
      </w:r>
      <w:proofErr w:type="spellStart"/>
      <w:r w:rsidRPr="000C16AA">
        <w:rPr>
          <w:rFonts w:ascii="Courier New" w:hAnsi="Courier New" w:cs="Courier New"/>
          <w:lang w:val="en-GB"/>
        </w:rPr>
        <w:t>Železnice</w:t>
      </w:r>
      <w:proofErr w:type="spellEnd"/>
      <w:r w:rsidRPr="000C16AA">
        <w:rPr>
          <w:rFonts w:ascii="Courier New" w:hAnsi="Courier New" w:cs="Courier New"/>
          <w:lang w:val="en-GB"/>
        </w:rPr>
        <w:t>' /&gt;</w:t>
      </w:r>
    </w:p>
    <w:p w14:paraId="6B477A71"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w:t>
      </w:r>
      <w:proofErr w:type="spellStart"/>
      <w:r w:rsidRPr="000C16AA">
        <w:rPr>
          <w:rFonts w:ascii="Courier New" w:hAnsi="Courier New" w:cs="Courier New"/>
          <w:lang w:val="en-GB"/>
        </w:rPr>
        <w:t>TagDict</w:t>
      </w:r>
      <w:proofErr w:type="spellEnd"/>
      <w:r w:rsidRPr="000C16AA">
        <w:rPr>
          <w:rFonts w:ascii="Courier New" w:hAnsi="Courier New" w:cs="Courier New"/>
          <w:lang w:val="en-GB"/>
        </w:rPr>
        <w:t>&gt;</w:t>
      </w:r>
    </w:p>
    <w:p w14:paraId="6B477A72"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w:t>
      </w:r>
      <w:proofErr w:type="spellStart"/>
      <w:r w:rsidRPr="000C16AA">
        <w:rPr>
          <w:rFonts w:ascii="Courier New" w:hAnsi="Courier New" w:cs="Courier New"/>
          <w:lang w:val="en-GB"/>
        </w:rPr>
        <w:t>TagList</w:t>
      </w:r>
      <w:proofErr w:type="spellEnd"/>
      <w:r w:rsidRPr="000C16AA">
        <w:rPr>
          <w:rFonts w:ascii="Courier New" w:hAnsi="Courier New" w:cs="Courier New"/>
          <w:lang w:val="en-GB"/>
        </w:rPr>
        <w:t>&gt;</w:t>
      </w:r>
    </w:p>
    <w:p w14:paraId="6B477A73"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&lt;Tag&gt;</w:t>
      </w:r>
      <w:proofErr w:type="spellStart"/>
      <w:r w:rsidRPr="000C16AA">
        <w:rPr>
          <w:rFonts w:ascii="Courier New" w:hAnsi="Courier New" w:cs="Courier New"/>
          <w:lang w:val="en-GB"/>
        </w:rPr>
        <w:t>Z_KomZelezTrat</w:t>
      </w:r>
      <w:proofErr w:type="spellEnd"/>
      <w:r w:rsidRPr="000C16AA">
        <w:rPr>
          <w:rFonts w:ascii="Courier New" w:hAnsi="Courier New" w:cs="Courier New"/>
          <w:lang w:val="en-GB"/>
        </w:rPr>
        <w:t>&lt;/Tag&gt;</w:t>
      </w:r>
    </w:p>
    <w:p w14:paraId="6B477A74"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&lt;Tag&gt;</w:t>
      </w:r>
      <w:proofErr w:type="spellStart"/>
      <w:r w:rsidRPr="000C16AA">
        <w:rPr>
          <w:rFonts w:ascii="Courier New" w:hAnsi="Courier New" w:cs="Courier New"/>
          <w:lang w:val="en-GB"/>
        </w:rPr>
        <w:t>Z_KomZelezTrat_L</w:t>
      </w:r>
      <w:proofErr w:type="spellEnd"/>
      <w:r w:rsidRPr="000C16AA">
        <w:rPr>
          <w:rFonts w:ascii="Courier New" w:hAnsi="Courier New" w:cs="Courier New"/>
          <w:lang w:val="en-GB"/>
        </w:rPr>
        <w:t>&lt;/Tag&gt;</w:t>
      </w:r>
    </w:p>
    <w:p w14:paraId="6B477A75"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&lt;Tag&gt;topology&lt;/Tag&gt;</w:t>
      </w:r>
    </w:p>
    <w:p w14:paraId="6B477A76"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w:t>
      </w:r>
      <w:proofErr w:type="spellStart"/>
      <w:r w:rsidRPr="000C16AA">
        <w:rPr>
          <w:rFonts w:ascii="Courier New" w:hAnsi="Courier New" w:cs="Courier New"/>
          <w:lang w:val="en-GB"/>
        </w:rPr>
        <w:t>TagList</w:t>
      </w:r>
      <w:proofErr w:type="spellEnd"/>
      <w:r w:rsidRPr="000C16AA">
        <w:rPr>
          <w:rFonts w:ascii="Courier New" w:hAnsi="Courier New" w:cs="Courier New"/>
          <w:lang w:val="en-GB"/>
        </w:rPr>
        <w:t>&gt;</w:t>
      </w:r>
    </w:p>
    <w:p w14:paraId="6B477A77"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&lt;Footprint&gt;</w:t>
      </w:r>
    </w:p>
    <w:p w14:paraId="6B477A78"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&lt;Buffer radius='3.5' cap='flat' /&gt;</w:t>
      </w:r>
    </w:p>
    <w:p w14:paraId="6B477A79" w14:textId="77777777" w:rsidR="004409F8" w:rsidRPr="000C16AA" w:rsidRDefault="004409F8" w:rsidP="004409F8">
      <w:pPr>
        <w:spacing w:before="0" w:after="0"/>
        <w:rPr>
          <w:rFonts w:ascii="Courier New" w:hAnsi="Courier New" w:cs="Courier New"/>
          <w:lang w:val="en-GB"/>
        </w:rPr>
      </w:pPr>
      <w:r w:rsidRPr="000C16AA">
        <w:rPr>
          <w:rFonts w:ascii="Courier New" w:hAnsi="Courier New" w:cs="Courier New"/>
          <w:lang w:val="en-GB"/>
        </w:rPr>
        <w:t xml:space="preserve">  &lt;/Footprint&gt;</w:t>
      </w:r>
    </w:p>
    <w:p w14:paraId="6B477A7A" w14:textId="77777777" w:rsidR="004409F8" w:rsidRDefault="004409F8" w:rsidP="004409F8">
      <w:pPr>
        <w:spacing w:before="0" w:after="0"/>
        <w:rPr>
          <w:rFonts w:ascii="Courier New" w:hAnsi="Courier New" w:cs="Courier New"/>
          <w:lang w:val="en-GB"/>
        </w:rPr>
      </w:pPr>
      <w:r w:rsidRPr="000C16AA">
        <w:rPr>
          <w:rFonts w:ascii="Courier New" w:hAnsi="Courier New" w:cs="Courier New"/>
          <w:lang w:val="en-GB"/>
        </w:rPr>
        <w:t>&lt;/</w:t>
      </w:r>
      <w:proofErr w:type="spellStart"/>
      <w:r w:rsidRPr="000C16AA">
        <w:rPr>
          <w:rFonts w:ascii="Courier New" w:hAnsi="Courier New" w:cs="Courier New"/>
          <w:lang w:val="en-GB"/>
        </w:rPr>
        <w:t>ElementType</w:t>
      </w:r>
      <w:proofErr w:type="spellEnd"/>
      <w:r w:rsidRPr="000C16AA">
        <w:rPr>
          <w:rFonts w:ascii="Courier New" w:hAnsi="Courier New" w:cs="Courier New"/>
          <w:lang w:val="en-GB"/>
        </w:rPr>
        <w:t>&gt;</w:t>
      </w:r>
    </w:p>
    <w:p w14:paraId="6B477A7B" w14:textId="77777777" w:rsidR="004409F8" w:rsidRDefault="004409F8" w:rsidP="004409F8">
      <w:pPr>
        <w:spacing w:before="0" w:after="0"/>
        <w:rPr>
          <w:lang w:val="en-GB"/>
        </w:rPr>
      </w:pPr>
    </w:p>
    <w:p w14:paraId="6B477A7C" w14:textId="77777777" w:rsidR="004409F8" w:rsidRDefault="004409F8" w:rsidP="004409F8">
      <w:pPr>
        <w:spacing w:before="0" w:after="0"/>
        <w:rPr>
          <w:lang w:val="en-GB"/>
        </w:rPr>
      </w:pPr>
      <w:proofErr w:type="spellStart"/>
      <w:r w:rsidRPr="004257E9">
        <w:rPr>
          <w:u w:val="single"/>
          <w:lang w:val="en-GB"/>
        </w:rPr>
        <w:t>Příklad</w:t>
      </w:r>
      <w:proofErr w:type="spellEnd"/>
      <w:r w:rsidRPr="004257E9">
        <w:rPr>
          <w:u w:val="single"/>
          <w:lang w:val="en-GB"/>
        </w:rPr>
        <w:t xml:space="preserve"> č. 6</w:t>
      </w:r>
      <w:r>
        <w:rPr>
          <w:lang w:val="en-GB"/>
        </w:rPr>
        <w:t xml:space="preserve">: </w:t>
      </w:r>
      <w:proofErr w:type="spellStart"/>
      <w:r>
        <w:rPr>
          <w:lang w:val="en-GB"/>
        </w:rPr>
        <w:t>Nastavení</w:t>
      </w:r>
      <w:proofErr w:type="spellEnd"/>
      <w:r>
        <w:rPr>
          <w:lang w:val="en-GB"/>
        </w:rPr>
        <w:t xml:space="preserve"> </w:t>
      </w:r>
      <w:proofErr w:type="spellStart"/>
      <w:r>
        <w:rPr>
          <w:lang w:val="en-GB"/>
        </w:rPr>
        <w:t>specifického</w:t>
      </w:r>
      <w:proofErr w:type="spellEnd"/>
      <w:r>
        <w:rPr>
          <w:lang w:val="en-GB"/>
        </w:rPr>
        <w:t xml:space="preserve"> </w:t>
      </w:r>
      <w:proofErr w:type="spellStart"/>
      <w:r>
        <w:rPr>
          <w:lang w:val="en-GB"/>
        </w:rPr>
        <w:t>vztahu</w:t>
      </w:r>
      <w:proofErr w:type="spellEnd"/>
      <w:r>
        <w:rPr>
          <w:lang w:val="en-GB"/>
        </w:rPr>
        <w:t xml:space="preserve"> </w:t>
      </w:r>
      <w:proofErr w:type="spellStart"/>
      <w:r>
        <w:rPr>
          <w:lang w:val="en-GB"/>
        </w:rPr>
        <w:t>mezi</w:t>
      </w:r>
      <w:proofErr w:type="spellEnd"/>
      <w:r>
        <w:rPr>
          <w:lang w:val="en-GB"/>
        </w:rPr>
        <w:t xml:space="preserve"> </w:t>
      </w:r>
      <w:proofErr w:type="spellStart"/>
      <w:r>
        <w:rPr>
          <w:lang w:val="en-GB"/>
        </w:rPr>
        <w:t>terénním</w:t>
      </w:r>
      <w:proofErr w:type="spellEnd"/>
      <w:r>
        <w:rPr>
          <w:lang w:val="en-GB"/>
        </w:rPr>
        <w:t xml:space="preserve"> </w:t>
      </w:r>
      <w:proofErr w:type="spellStart"/>
      <w:r>
        <w:rPr>
          <w:lang w:val="en-GB"/>
        </w:rPr>
        <w:t>stupněm</w:t>
      </w:r>
      <w:proofErr w:type="spellEnd"/>
      <w:r>
        <w:rPr>
          <w:lang w:val="en-GB"/>
        </w:rPr>
        <w:t xml:space="preserve"> a </w:t>
      </w:r>
      <w:proofErr w:type="spellStart"/>
      <w:r>
        <w:rPr>
          <w:lang w:val="en-GB"/>
        </w:rPr>
        <w:t>stromořadím</w:t>
      </w:r>
      <w:proofErr w:type="spellEnd"/>
    </w:p>
    <w:p w14:paraId="6B477A7D" w14:textId="77777777" w:rsidR="004409F8" w:rsidRDefault="004409F8" w:rsidP="004409F8">
      <w:pPr>
        <w:spacing w:before="0" w:after="0"/>
        <w:rPr>
          <w:rFonts w:ascii="Courier New" w:hAnsi="Courier New" w:cs="Courier New"/>
          <w:lang w:val="en-GB"/>
        </w:rPr>
      </w:pPr>
      <w:r>
        <w:rPr>
          <w:rFonts w:ascii="Courier New" w:hAnsi="Courier New" w:cs="Courier New"/>
          <w:noProof/>
        </w:rPr>
        <w:drawing>
          <wp:inline distT="0" distB="0" distL="0" distR="0" wp14:anchorId="6B477BAC" wp14:editId="6B477BAD">
            <wp:extent cx="5760720" cy="24403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lostni_db_stromoradi.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2440305"/>
                    </a:xfrm>
                    <a:prstGeom prst="rect">
                      <a:avLst/>
                    </a:prstGeom>
                  </pic:spPr>
                </pic:pic>
              </a:graphicData>
            </a:graphic>
          </wp:inline>
        </w:drawing>
      </w:r>
    </w:p>
    <w:p w14:paraId="6B477A7E" w14:textId="77777777" w:rsidR="004409F8" w:rsidRDefault="004409F8" w:rsidP="004409F8">
      <w:pPr>
        <w:rPr>
          <w:lang w:val="en-GB"/>
        </w:rPr>
      </w:pPr>
      <w:proofErr w:type="spellStart"/>
      <w:r>
        <w:rPr>
          <w:lang w:val="en-GB"/>
        </w:rPr>
        <w:t>Zápis</w:t>
      </w:r>
      <w:proofErr w:type="spellEnd"/>
      <w:r>
        <w:rPr>
          <w:lang w:val="en-GB"/>
        </w:rPr>
        <w:t xml:space="preserve"> v </w:t>
      </w:r>
      <w:proofErr w:type="spellStart"/>
      <w:r>
        <w:rPr>
          <w:lang w:val="en-GB"/>
        </w:rPr>
        <w:t>konfiguraci</w:t>
      </w:r>
      <w:proofErr w:type="spellEnd"/>
      <w:r>
        <w:rPr>
          <w:lang w:val="en-GB"/>
        </w:rPr>
        <w:t>:</w:t>
      </w:r>
    </w:p>
    <w:p w14:paraId="6B477A7F"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&lt;!-- </w:t>
      </w:r>
      <w:proofErr w:type="spellStart"/>
      <w:r w:rsidRPr="003A269B">
        <w:rPr>
          <w:rFonts w:ascii="Courier New" w:hAnsi="Courier New" w:cs="Courier New"/>
          <w:lang w:val="en-GB"/>
        </w:rPr>
        <w:t>specifické</w:t>
      </w:r>
      <w:proofErr w:type="spellEnd"/>
      <w:r w:rsidRPr="003A269B">
        <w:rPr>
          <w:rFonts w:ascii="Courier New" w:hAnsi="Courier New" w:cs="Courier New"/>
          <w:lang w:val="en-GB"/>
        </w:rPr>
        <w:t xml:space="preserve"> </w:t>
      </w:r>
      <w:proofErr w:type="spellStart"/>
      <w:r w:rsidRPr="003A269B">
        <w:rPr>
          <w:rFonts w:ascii="Courier New" w:hAnsi="Courier New" w:cs="Courier New"/>
          <w:lang w:val="en-GB"/>
        </w:rPr>
        <w:t>vlastnosti</w:t>
      </w:r>
      <w:proofErr w:type="spellEnd"/>
      <w:r w:rsidRPr="003A269B">
        <w:rPr>
          <w:rFonts w:ascii="Courier New" w:hAnsi="Courier New" w:cs="Courier New"/>
          <w:lang w:val="en-GB"/>
        </w:rPr>
        <w:t xml:space="preserve"> a </w:t>
      </w:r>
      <w:proofErr w:type="spellStart"/>
      <w:r w:rsidRPr="003A269B">
        <w:rPr>
          <w:rFonts w:ascii="Courier New" w:hAnsi="Courier New" w:cs="Courier New"/>
          <w:lang w:val="en-GB"/>
        </w:rPr>
        <w:t>vztahy</w:t>
      </w:r>
      <w:proofErr w:type="spellEnd"/>
      <w:r w:rsidRPr="003A269B">
        <w:rPr>
          <w:rFonts w:ascii="Courier New" w:hAnsi="Courier New" w:cs="Courier New"/>
          <w:lang w:val="en-GB"/>
        </w:rPr>
        <w:t xml:space="preserve"> </w:t>
      </w:r>
      <w:proofErr w:type="spellStart"/>
      <w:r w:rsidRPr="003A269B">
        <w:rPr>
          <w:rFonts w:ascii="Courier New" w:hAnsi="Courier New" w:cs="Courier New"/>
          <w:lang w:val="en-GB"/>
        </w:rPr>
        <w:t>přebírané</w:t>
      </w:r>
      <w:proofErr w:type="spellEnd"/>
      <w:r w:rsidRPr="003A269B">
        <w:rPr>
          <w:rFonts w:ascii="Courier New" w:hAnsi="Courier New" w:cs="Courier New"/>
          <w:lang w:val="en-GB"/>
        </w:rPr>
        <w:t xml:space="preserve"> </w:t>
      </w:r>
      <w:proofErr w:type="spellStart"/>
      <w:r w:rsidRPr="003A269B">
        <w:rPr>
          <w:rFonts w:ascii="Courier New" w:hAnsi="Courier New" w:cs="Courier New"/>
          <w:lang w:val="en-GB"/>
        </w:rPr>
        <w:t>dle</w:t>
      </w:r>
      <w:proofErr w:type="spellEnd"/>
      <w:r w:rsidRPr="003A269B">
        <w:rPr>
          <w:rFonts w:ascii="Courier New" w:hAnsi="Courier New" w:cs="Courier New"/>
          <w:lang w:val="en-GB"/>
        </w:rPr>
        <w:t xml:space="preserve"> </w:t>
      </w:r>
      <w:proofErr w:type="spellStart"/>
      <w:r w:rsidRPr="003A269B">
        <w:rPr>
          <w:rFonts w:ascii="Courier New" w:hAnsi="Courier New" w:cs="Courier New"/>
          <w:lang w:val="en-GB"/>
        </w:rPr>
        <w:t>znalostní</w:t>
      </w:r>
      <w:proofErr w:type="spellEnd"/>
      <w:r w:rsidRPr="003A269B">
        <w:rPr>
          <w:rFonts w:ascii="Courier New" w:hAnsi="Courier New" w:cs="Courier New"/>
          <w:lang w:val="en-GB"/>
        </w:rPr>
        <w:t xml:space="preserve"> </w:t>
      </w:r>
      <w:proofErr w:type="spellStart"/>
      <w:r w:rsidRPr="003A269B">
        <w:rPr>
          <w:rFonts w:ascii="Courier New" w:hAnsi="Courier New" w:cs="Courier New"/>
          <w:lang w:val="en-GB"/>
        </w:rPr>
        <w:t>databáze</w:t>
      </w:r>
      <w:proofErr w:type="spellEnd"/>
      <w:r w:rsidRPr="003A269B">
        <w:rPr>
          <w:rFonts w:ascii="Courier New" w:hAnsi="Courier New" w:cs="Courier New"/>
          <w:lang w:val="en-GB"/>
        </w:rPr>
        <w:t xml:space="preserve"> </w:t>
      </w:r>
      <w:proofErr w:type="spellStart"/>
      <w:r w:rsidRPr="003A269B">
        <w:rPr>
          <w:rFonts w:ascii="Courier New" w:hAnsi="Courier New" w:cs="Courier New"/>
          <w:lang w:val="en-GB"/>
        </w:rPr>
        <w:t>kartografa</w:t>
      </w:r>
      <w:proofErr w:type="spellEnd"/>
      <w:r w:rsidRPr="003A269B">
        <w:rPr>
          <w:rFonts w:ascii="Courier New" w:hAnsi="Courier New" w:cs="Courier New"/>
          <w:lang w:val="en-GB"/>
        </w:rPr>
        <w:t xml:space="preserve"> --&gt;</w:t>
      </w:r>
    </w:p>
    <w:p w14:paraId="6B477A80"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&lt;Selector </w:t>
      </w:r>
      <w:proofErr w:type="spellStart"/>
      <w:r w:rsidRPr="003A269B">
        <w:rPr>
          <w:rFonts w:ascii="Courier New" w:hAnsi="Courier New" w:cs="Courier New"/>
          <w:lang w:val="en-GB"/>
        </w:rPr>
        <w:t>cond</w:t>
      </w:r>
      <w:proofErr w:type="spellEnd"/>
      <w:r w:rsidRPr="003A269B">
        <w:rPr>
          <w:rFonts w:ascii="Courier New" w:hAnsi="Courier New" w:cs="Courier New"/>
          <w:lang w:val="en-GB"/>
        </w:rPr>
        <w:t>="id = 'L4120000'"&gt;</w:t>
      </w:r>
    </w:p>
    <w:p w14:paraId="6B477A81"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w:t>
      </w:r>
      <w:proofErr w:type="spellStart"/>
      <w:r w:rsidRPr="003A269B">
        <w:rPr>
          <w:rFonts w:ascii="Courier New" w:hAnsi="Courier New" w:cs="Courier New"/>
          <w:lang w:val="en-GB"/>
        </w:rPr>
        <w:t>RelationList</w:t>
      </w:r>
      <w:proofErr w:type="spellEnd"/>
      <w:r w:rsidRPr="003A269B">
        <w:rPr>
          <w:rFonts w:ascii="Courier New" w:hAnsi="Courier New" w:cs="Courier New"/>
          <w:lang w:val="en-GB"/>
        </w:rPr>
        <w:t>&gt;</w:t>
      </w:r>
    </w:p>
    <w:p w14:paraId="6B477A82"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w:t>
      </w:r>
      <w:proofErr w:type="spellStart"/>
      <w:r w:rsidRPr="003A269B">
        <w:rPr>
          <w:rFonts w:ascii="Courier New" w:hAnsi="Courier New" w:cs="Courier New"/>
          <w:lang w:val="en-GB"/>
        </w:rPr>
        <w:t>RelationSelector</w:t>
      </w:r>
      <w:proofErr w:type="spellEnd"/>
      <w:r w:rsidRPr="003A269B">
        <w:rPr>
          <w:rFonts w:ascii="Courier New" w:hAnsi="Courier New" w:cs="Courier New"/>
          <w:lang w:val="en-GB"/>
        </w:rPr>
        <w:t xml:space="preserve"> </w:t>
      </w:r>
      <w:proofErr w:type="spellStart"/>
      <w:r w:rsidRPr="003A269B">
        <w:rPr>
          <w:rFonts w:ascii="Courier New" w:hAnsi="Courier New" w:cs="Courier New"/>
          <w:lang w:val="en-GB"/>
        </w:rPr>
        <w:t>cond</w:t>
      </w:r>
      <w:proofErr w:type="spellEnd"/>
      <w:r w:rsidRPr="003A269B">
        <w:rPr>
          <w:rFonts w:ascii="Courier New" w:hAnsi="Courier New" w:cs="Courier New"/>
          <w:lang w:val="en-GB"/>
        </w:rPr>
        <w:t>="id = 'L6060100'"&gt;</w:t>
      </w:r>
    </w:p>
    <w:p w14:paraId="6B477A83"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&lt;Relation&gt;</w:t>
      </w:r>
    </w:p>
    <w:p w14:paraId="6B477A84"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&lt;Footprint&gt;</w:t>
      </w:r>
    </w:p>
    <w:p w14:paraId="6B477A85"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&lt;Buffer radius="0.65" cap="flat" /&gt;</w:t>
      </w:r>
    </w:p>
    <w:p w14:paraId="6B477A86"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&lt;/Footprint&gt;        </w:t>
      </w:r>
    </w:p>
    <w:p w14:paraId="6B477A87"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&lt;/Relation&gt;</w:t>
      </w:r>
    </w:p>
    <w:p w14:paraId="6B477A88"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w:t>
      </w:r>
      <w:proofErr w:type="spellStart"/>
      <w:r w:rsidRPr="003A269B">
        <w:rPr>
          <w:rFonts w:ascii="Courier New" w:hAnsi="Courier New" w:cs="Courier New"/>
          <w:lang w:val="en-GB"/>
        </w:rPr>
        <w:t>RelationSelector</w:t>
      </w:r>
      <w:proofErr w:type="spellEnd"/>
      <w:r w:rsidRPr="003A269B">
        <w:rPr>
          <w:rFonts w:ascii="Courier New" w:hAnsi="Courier New" w:cs="Courier New"/>
          <w:lang w:val="en-GB"/>
        </w:rPr>
        <w:t>&gt;</w:t>
      </w:r>
    </w:p>
    <w:p w14:paraId="6B477A89" w14:textId="77777777" w:rsidR="004409F8" w:rsidRPr="003A269B"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w:t>
      </w:r>
      <w:proofErr w:type="spellStart"/>
      <w:r w:rsidRPr="003A269B">
        <w:rPr>
          <w:rFonts w:ascii="Courier New" w:hAnsi="Courier New" w:cs="Courier New"/>
          <w:lang w:val="en-GB"/>
        </w:rPr>
        <w:t>RelationList</w:t>
      </w:r>
      <w:proofErr w:type="spellEnd"/>
      <w:r w:rsidRPr="003A269B">
        <w:rPr>
          <w:rFonts w:ascii="Courier New" w:hAnsi="Courier New" w:cs="Courier New"/>
          <w:lang w:val="en-GB"/>
        </w:rPr>
        <w:t xml:space="preserve">&gt;  </w:t>
      </w:r>
    </w:p>
    <w:p w14:paraId="6B477A8A" w14:textId="77777777" w:rsidR="004409F8" w:rsidRDefault="004409F8" w:rsidP="004409F8">
      <w:pPr>
        <w:spacing w:before="0" w:after="0"/>
        <w:rPr>
          <w:rFonts w:ascii="Courier New" w:hAnsi="Courier New" w:cs="Courier New"/>
          <w:lang w:val="en-GB"/>
        </w:rPr>
      </w:pPr>
      <w:r w:rsidRPr="003A269B">
        <w:rPr>
          <w:rFonts w:ascii="Courier New" w:hAnsi="Courier New" w:cs="Courier New"/>
          <w:lang w:val="en-GB"/>
        </w:rPr>
        <w:t xml:space="preserve">  &lt;/Selector&gt;</w:t>
      </w:r>
    </w:p>
    <w:p w14:paraId="6B477A8B" w14:textId="77777777" w:rsidR="004409F8" w:rsidRDefault="004409F8" w:rsidP="004409F8">
      <w:pPr>
        <w:spacing w:before="0" w:after="0"/>
        <w:rPr>
          <w:rFonts w:ascii="Courier New" w:hAnsi="Courier New" w:cs="Courier New"/>
          <w:lang w:val="en-GB"/>
        </w:rPr>
      </w:pPr>
    </w:p>
    <w:p w14:paraId="6B477A8C" w14:textId="77777777" w:rsidR="004409F8" w:rsidRDefault="004409F8" w:rsidP="004409F8">
      <w:pPr>
        <w:spacing w:before="0" w:after="0"/>
        <w:rPr>
          <w:lang w:val="en-GB"/>
        </w:rPr>
      </w:pPr>
      <w:proofErr w:type="spellStart"/>
      <w:r w:rsidRPr="004257E9">
        <w:rPr>
          <w:u w:val="single"/>
          <w:lang w:val="en-GB"/>
        </w:rPr>
        <w:t>Příklad</w:t>
      </w:r>
      <w:proofErr w:type="spellEnd"/>
      <w:r w:rsidRPr="004257E9">
        <w:rPr>
          <w:u w:val="single"/>
          <w:lang w:val="en-GB"/>
        </w:rPr>
        <w:t xml:space="preserve"> č. 7</w:t>
      </w:r>
      <w:r>
        <w:rPr>
          <w:lang w:val="en-GB"/>
        </w:rPr>
        <w:t xml:space="preserve">: </w:t>
      </w:r>
      <w:proofErr w:type="spellStart"/>
      <w:r>
        <w:rPr>
          <w:lang w:val="en-GB"/>
        </w:rPr>
        <w:t>Nastavení</w:t>
      </w:r>
      <w:proofErr w:type="spellEnd"/>
      <w:r>
        <w:rPr>
          <w:lang w:val="en-GB"/>
        </w:rPr>
        <w:t xml:space="preserve"> </w:t>
      </w:r>
      <w:proofErr w:type="spellStart"/>
      <w:r>
        <w:rPr>
          <w:lang w:val="en-GB"/>
        </w:rPr>
        <w:t>specifického</w:t>
      </w:r>
      <w:proofErr w:type="spellEnd"/>
      <w:r>
        <w:rPr>
          <w:lang w:val="en-GB"/>
        </w:rPr>
        <w:t xml:space="preserve"> </w:t>
      </w:r>
      <w:proofErr w:type="spellStart"/>
      <w:r>
        <w:rPr>
          <w:lang w:val="en-GB"/>
        </w:rPr>
        <w:t>vztahu</w:t>
      </w:r>
      <w:proofErr w:type="spellEnd"/>
      <w:r>
        <w:rPr>
          <w:lang w:val="en-GB"/>
        </w:rPr>
        <w:t xml:space="preserve"> </w:t>
      </w:r>
      <w:proofErr w:type="spellStart"/>
      <w:r>
        <w:rPr>
          <w:lang w:val="en-GB"/>
        </w:rPr>
        <w:t>mezi</w:t>
      </w:r>
      <w:proofErr w:type="spellEnd"/>
      <w:r>
        <w:rPr>
          <w:lang w:val="en-GB"/>
        </w:rPr>
        <w:t xml:space="preserve"> </w:t>
      </w:r>
      <w:proofErr w:type="spellStart"/>
      <w:r>
        <w:rPr>
          <w:lang w:val="en-GB"/>
        </w:rPr>
        <w:t>terénním</w:t>
      </w:r>
      <w:proofErr w:type="spellEnd"/>
      <w:r>
        <w:rPr>
          <w:lang w:val="en-GB"/>
        </w:rPr>
        <w:t xml:space="preserve"> </w:t>
      </w:r>
      <w:proofErr w:type="spellStart"/>
      <w:r>
        <w:rPr>
          <w:lang w:val="en-GB"/>
        </w:rPr>
        <w:t>stupněm</w:t>
      </w:r>
      <w:proofErr w:type="spellEnd"/>
      <w:r>
        <w:rPr>
          <w:lang w:val="en-GB"/>
        </w:rPr>
        <w:t xml:space="preserve"> a </w:t>
      </w:r>
      <w:proofErr w:type="spellStart"/>
      <w:r>
        <w:rPr>
          <w:lang w:val="en-GB"/>
        </w:rPr>
        <w:t>železnicí</w:t>
      </w:r>
      <w:proofErr w:type="spellEnd"/>
    </w:p>
    <w:p w14:paraId="6B477A8D" w14:textId="77777777" w:rsidR="004409F8" w:rsidRDefault="004409F8" w:rsidP="004409F8">
      <w:pPr>
        <w:spacing w:before="0" w:after="0"/>
        <w:rPr>
          <w:lang w:val="en-GB"/>
        </w:rPr>
      </w:pPr>
      <w:r>
        <w:rPr>
          <w:noProof/>
        </w:rPr>
        <w:lastRenderedPageBreak/>
        <w:drawing>
          <wp:inline distT="0" distB="0" distL="0" distR="0" wp14:anchorId="6B477BAE" wp14:editId="6B477BAF">
            <wp:extent cx="5760720" cy="2263775"/>
            <wp:effectExtent l="0" t="0" r="0" b="317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lostni_db_terenni-stupen_zeleznice_clip.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2263775"/>
                    </a:xfrm>
                    <a:prstGeom prst="rect">
                      <a:avLst/>
                    </a:prstGeom>
                  </pic:spPr>
                </pic:pic>
              </a:graphicData>
            </a:graphic>
          </wp:inline>
        </w:drawing>
      </w:r>
    </w:p>
    <w:p w14:paraId="6B477A8E" w14:textId="77777777" w:rsidR="004409F8" w:rsidRDefault="004409F8" w:rsidP="004409F8">
      <w:pPr>
        <w:rPr>
          <w:lang w:val="en-GB"/>
        </w:rPr>
      </w:pPr>
      <w:proofErr w:type="spellStart"/>
      <w:r>
        <w:rPr>
          <w:lang w:val="en-GB"/>
        </w:rPr>
        <w:t>Zápis</w:t>
      </w:r>
      <w:proofErr w:type="spellEnd"/>
      <w:r>
        <w:rPr>
          <w:lang w:val="en-GB"/>
        </w:rPr>
        <w:t xml:space="preserve"> v </w:t>
      </w:r>
      <w:proofErr w:type="spellStart"/>
      <w:r>
        <w:rPr>
          <w:lang w:val="en-GB"/>
        </w:rPr>
        <w:t>konfiguraci</w:t>
      </w:r>
      <w:proofErr w:type="spellEnd"/>
      <w:r>
        <w:rPr>
          <w:lang w:val="en-GB"/>
        </w:rPr>
        <w:t>:</w:t>
      </w:r>
    </w:p>
    <w:p w14:paraId="6B477A8F" w14:textId="77777777" w:rsidR="004409F8" w:rsidRPr="007F7293" w:rsidRDefault="004409F8" w:rsidP="004409F8">
      <w:pPr>
        <w:spacing w:before="0" w:after="0"/>
        <w:rPr>
          <w:rFonts w:ascii="Courier New" w:hAnsi="Courier New" w:cs="Courier New"/>
          <w:lang w:val="en-GB"/>
        </w:rPr>
      </w:pPr>
      <w:r w:rsidRPr="007F7293">
        <w:rPr>
          <w:rFonts w:ascii="Courier New" w:hAnsi="Courier New" w:cs="Courier New"/>
          <w:lang w:val="en-GB"/>
        </w:rPr>
        <w:t xml:space="preserve">  &lt;Selector </w:t>
      </w:r>
      <w:proofErr w:type="spellStart"/>
      <w:r w:rsidRPr="007F7293">
        <w:rPr>
          <w:rFonts w:ascii="Courier New" w:hAnsi="Courier New" w:cs="Courier New"/>
          <w:lang w:val="en-GB"/>
        </w:rPr>
        <w:t>cond</w:t>
      </w:r>
      <w:proofErr w:type="spellEnd"/>
      <w:r w:rsidRPr="007F7293">
        <w:rPr>
          <w:rFonts w:ascii="Courier New" w:hAnsi="Courier New" w:cs="Courier New"/>
          <w:lang w:val="en-GB"/>
        </w:rPr>
        <w:t>="id = 'L6060100'"&gt;</w:t>
      </w:r>
    </w:p>
    <w:p w14:paraId="6B477A90" w14:textId="77777777" w:rsidR="004409F8" w:rsidRDefault="004409F8" w:rsidP="004409F8">
      <w:pPr>
        <w:spacing w:before="0" w:after="0"/>
        <w:rPr>
          <w:rFonts w:ascii="Courier New" w:hAnsi="Courier New" w:cs="Courier New"/>
          <w:lang w:val="en-GB"/>
        </w:rPr>
      </w:pPr>
      <w:r w:rsidRPr="007F7293">
        <w:rPr>
          <w:rFonts w:ascii="Courier New" w:hAnsi="Courier New" w:cs="Courier New"/>
          <w:lang w:val="en-GB"/>
        </w:rPr>
        <w:t xml:space="preserve">    &lt;</w:t>
      </w:r>
      <w:proofErr w:type="spellStart"/>
      <w:r w:rsidRPr="007F7293">
        <w:rPr>
          <w:rFonts w:ascii="Courier New" w:hAnsi="Courier New" w:cs="Courier New"/>
          <w:lang w:val="en-GB"/>
        </w:rPr>
        <w:t>RelationList</w:t>
      </w:r>
      <w:proofErr w:type="spellEnd"/>
      <w:r w:rsidRPr="007F7293">
        <w:rPr>
          <w:rFonts w:ascii="Courier New" w:hAnsi="Courier New" w:cs="Courier New"/>
          <w:lang w:val="en-GB"/>
        </w:rPr>
        <w:t>&gt;</w:t>
      </w:r>
    </w:p>
    <w:p w14:paraId="6B477A91" w14:textId="77777777" w:rsidR="004409F8" w:rsidRPr="007F7293" w:rsidRDefault="004409F8" w:rsidP="004409F8">
      <w:pPr>
        <w:spacing w:before="0" w:after="0"/>
        <w:rPr>
          <w:rFonts w:ascii="Courier New" w:hAnsi="Courier New" w:cs="Courier New"/>
          <w:lang w:val="en-GB"/>
        </w:rPr>
      </w:pPr>
      <w:r w:rsidRPr="007F7293">
        <w:rPr>
          <w:rFonts w:ascii="Courier New" w:hAnsi="Courier New" w:cs="Courier New"/>
          <w:lang w:val="en-GB"/>
        </w:rPr>
        <w:t xml:space="preserve">      &lt;</w:t>
      </w:r>
      <w:proofErr w:type="spellStart"/>
      <w:r w:rsidRPr="007F7293">
        <w:rPr>
          <w:rFonts w:ascii="Courier New" w:hAnsi="Courier New" w:cs="Courier New"/>
          <w:lang w:val="en-GB"/>
        </w:rPr>
        <w:t>RelationSelector</w:t>
      </w:r>
      <w:proofErr w:type="spellEnd"/>
      <w:r w:rsidRPr="007F7293">
        <w:rPr>
          <w:rFonts w:ascii="Courier New" w:hAnsi="Courier New" w:cs="Courier New"/>
          <w:lang w:val="en-GB"/>
        </w:rPr>
        <w:t xml:space="preserve"> </w:t>
      </w:r>
      <w:proofErr w:type="spellStart"/>
      <w:r w:rsidRPr="007F7293">
        <w:rPr>
          <w:rFonts w:ascii="Courier New" w:hAnsi="Courier New" w:cs="Courier New"/>
          <w:lang w:val="en-GB"/>
        </w:rPr>
        <w:t>cond</w:t>
      </w:r>
      <w:proofErr w:type="spellEnd"/>
      <w:r w:rsidRPr="007F7293">
        <w:rPr>
          <w:rFonts w:ascii="Courier New" w:hAnsi="Courier New" w:cs="Courier New"/>
          <w:lang w:val="en-GB"/>
        </w:rPr>
        <w:t>="</w:t>
      </w:r>
      <w:proofErr w:type="spellStart"/>
      <w:r w:rsidRPr="007F7293">
        <w:rPr>
          <w:rFonts w:ascii="Courier New" w:hAnsi="Courier New" w:cs="Courier New"/>
          <w:lang w:val="en-GB"/>
        </w:rPr>
        <w:t>taglist</w:t>
      </w:r>
      <w:proofErr w:type="spellEnd"/>
      <w:r w:rsidRPr="007F7293">
        <w:rPr>
          <w:rFonts w:ascii="Courier New" w:hAnsi="Courier New" w:cs="Courier New"/>
          <w:lang w:val="en-GB"/>
        </w:rPr>
        <w:t xml:space="preserve"> ? '</w:t>
      </w:r>
      <w:proofErr w:type="spellStart"/>
      <w:r w:rsidRPr="007F7293">
        <w:rPr>
          <w:rFonts w:ascii="Courier New" w:hAnsi="Courier New" w:cs="Courier New"/>
          <w:lang w:val="en-GB"/>
        </w:rPr>
        <w:t>Z_KomZelezTrat</w:t>
      </w:r>
      <w:proofErr w:type="spellEnd"/>
      <w:r w:rsidRPr="007F7293">
        <w:rPr>
          <w:rFonts w:ascii="Courier New" w:hAnsi="Courier New" w:cs="Courier New"/>
          <w:lang w:val="en-GB"/>
        </w:rPr>
        <w:t>'"&gt;</w:t>
      </w:r>
    </w:p>
    <w:p w14:paraId="6B477A92" w14:textId="77777777" w:rsidR="004409F8" w:rsidRPr="007F7293" w:rsidRDefault="004409F8" w:rsidP="004409F8">
      <w:pPr>
        <w:spacing w:before="0" w:after="0"/>
        <w:rPr>
          <w:rFonts w:ascii="Courier New" w:hAnsi="Courier New" w:cs="Courier New"/>
          <w:lang w:val="en-GB"/>
        </w:rPr>
      </w:pPr>
      <w:r w:rsidRPr="007F7293">
        <w:rPr>
          <w:rFonts w:ascii="Courier New" w:hAnsi="Courier New" w:cs="Courier New"/>
          <w:lang w:val="en-GB"/>
        </w:rPr>
        <w:t xml:space="preserve">        &lt;Relation&gt;</w:t>
      </w:r>
    </w:p>
    <w:p w14:paraId="6B477A93" w14:textId="77777777" w:rsidR="004409F8" w:rsidRPr="007F7293" w:rsidRDefault="004409F8" w:rsidP="004409F8">
      <w:pPr>
        <w:spacing w:before="0" w:after="0"/>
        <w:rPr>
          <w:rFonts w:ascii="Courier New" w:hAnsi="Courier New" w:cs="Courier New"/>
          <w:lang w:val="en-GB"/>
        </w:rPr>
      </w:pPr>
      <w:r w:rsidRPr="007F7293">
        <w:rPr>
          <w:rFonts w:ascii="Courier New" w:hAnsi="Courier New" w:cs="Courier New"/>
          <w:lang w:val="en-GB"/>
        </w:rPr>
        <w:tab/>
        <w:t xml:space="preserve">    &lt;</w:t>
      </w:r>
      <w:proofErr w:type="spellStart"/>
      <w:r w:rsidRPr="007F7293">
        <w:rPr>
          <w:rFonts w:ascii="Courier New" w:hAnsi="Courier New" w:cs="Courier New"/>
          <w:lang w:val="en-GB"/>
        </w:rPr>
        <w:t>DisplacementList</w:t>
      </w:r>
      <w:proofErr w:type="spellEnd"/>
      <w:r w:rsidRPr="007F7293">
        <w:rPr>
          <w:rFonts w:ascii="Courier New" w:hAnsi="Courier New" w:cs="Courier New"/>
          <w:lang w:val="en-GB"/>
        </w:rPr>
        <w:t>&gt;</w:t>
      </w:r>
    </w:p>
    <w:p w14:paraId="6B477A94" w14:textId="77777777" w:rsidR="004409F8" w:rsidRPr="007F7293" w:rsidRDefault="004409F8" w:rsidP="004409F8">
      <w:pPr>
        <w:spacing w:before="0" w:after="0"/>
        <w:rPr>
          <w:rFonts w:ascii="Courier New" w:hAnsi="Courier New" w:cs="Courier New"/>
          <w:lang w:val="en-GB"/>
        </w:rPr>
      </w:pPr>
      <w:r w:rsidRPr="007F7293">
        <w:rPr>
          <w:rFonts w:ascii="Courier New" w:hAnsi="Courier New" w:cs="Courier New"/>
          <w:lang w:val="en-GB"/>
        </w:rPr>
        <w:tab/>
        <w:t xml:space="preserve">      &lt;Displacement selector="right" relation="*" distance="12.5" snap="4" /&gt;</w:t>
      </w:r>
    </w:p>
    <w:p w14:paraId="6B477A95" w14:textId="77777777" w:rsidR="004409F8" w:rsidRPr="007F7293" w:rsidRDefault="004409F8" w:rsidP="004409F8">
      <w:pPr>
        <w:spacing w:before="0" w:after="0"/>
        <w:rPr>
          <w:rFonts w:ascii="Courier New" w:hAnsi="Courier New" w:cs="Courier New"/>
          <w:lang w:val="en-GB"/>
        </w:rPr>
      </w:pPr>
      <w:r w:rsidRPr="007F7293">
        <w:rPr>
          <w:rFonts w:ascii="Courier New" w:hAnsi="Courier New" w:cs="Courier New"/>
          <w:lang w:val="en-GB"/>
        </w:rPr>
        <w:tab/>
        <w:t xml:space="preserve">      &lt;Displacement selector="left" relation="*" distance="2.95" snap="4" /&gt;</w:t>
      </w:r>
    </w:p>
    <w:p w14:paraId="6B477A96" w14:textId="77777777" w:rsidR="004409F8" w:rsidRPr="007F7293" w:rsidRDefault="004409F8" w:rsidP="004409F8">
      <w:pPr>
        <w:spacing w:before="0" w:after="0"/>
        <w:rPr>
          <w:rFonts w:ascii="Courier New" w:hAnsi="Courier New" w:cs="Courier New"/>
          <w:lang w:val="en-GB"/>
        </w:rPr>
      </w:pPr>
      <w:r w:rsidRPr="007F7293">
        <w:rPr>
          <w:rFonts w:ascii="Courier New" w:hAnsi="Courier New" w:cs="Courier New"/>
          <w:lang w:val="en-GB"/>
        </w:rPr>
        <w:t xml:space="preserve">          &lt;/</w:t>
      </w:r>
      <w:proofErr w:type="spellStart"/>
      <w:r w:rsidRPr="007F7293">
        <w:rPr>
          <w:rFonts w:ascii="Courier New" w:hAnsi="Courier New" w:cs="Courier New"/>
          <w:lang w:val="en-GB"/>
        </w:rPr>
        <w:t>DisplacementList</w:t>
      </w:r>
      <w:proofErr w:type="spellEnd"/>
      <w:r w:rsidRPr="007F7293">
        <w:rPr>
          <w:rFonts w:ascii="Courier New" w:hAnsi="Courier New" w:cs="Courier New"/>
          <w:lang w:val="en-GB"/>
        </w:rPr>
        <w:t>&gt;</w:t>
      </w:r>
    </w:p>
    <w:p w14:paraId="6B477A97" w14:textId="77777777" w:rsidR="004409F8" w:rsidRPr="007F7293" w:rsidRDefault="004409F8" w:rsidP="004409F8">
      <w:pPr>
        <w:spacing w:before="0" w:after="0"/>
        <w:rPr>
          <w:rFonts w:ascii="Courier New" w:hAnsi="Courier New" w:cs="Courier New"/>
          <w:lang w:val="en-GB"/>
        </w:rPr>
      </w:pPr>
      <w:r w:rsidRPr="007F7293">
        <w:rPr>
          <w:rFonts w:ascii="Courier New" w:hAnsi="Courier New" w:cs="Courier New"/>
          <w:lang w:val="en-GB"/>
        </w:rPr>
        <w:t xml:space="preserve">        &lt;/Relation&gt;</w:t>
      </w:r>
    </w:p>
    <w:p w14:paraId="6B477A98" w14:textId="77777777" w:rsidR="004409F8" w:rsidRDefault="004409F8" w:rsidP="004409F8">
      <w:pPr>
        <w:spacing w:before="0" w:after="0"/>
        <w:rPr>
          <w:rFonts w:ascii="Courier New" w:hAnsi="Courier New" w:cs="Courier New"/>
          <w:lang w:val="en-GB"/>
        </w:rPr>
      </w:pPr>
      <w:r w:rsidRPr="007F7293">
        <w:rPr>
          <w:rFonts w:ascii="Courier New" w:hAnsi="Courier New" w:cs="Courier New"/>
          <w:lang w:val="en-GB"/>
        </w:rPr>
        <w:t xml:space="preserve">      &lt;/</w:t>
      </w:r>
      <w:proofErr w:type="spellStart"/>
      <w:r w:rsidRPr="007F7293">
        <w:rPr>
          <w:rFonts w:ascii="Courier New" w:hAnsi="Courier New" w:cs="Courier New"/>
          <w:lang w:val="en-GB"/>
        </w:rPr>
        <w:t>RelationSelector</w:t>
      </w:r>
      <w:proofErr w:type="spellEnd"/>
      <w:r w:rsidRPr="007F7293">
        <w:rPr>
          <w:rFonts w:ascii="Courier New" w:hAnsi="Courier New" w:cs="Courier New"/>
          <w:lang w:val="en-GB"/>
        </w:rPr>
        <w:t>&gt;</w:t>
      </w:r>
    </w:p>
    <w:p w14:paraId="6B477A99" w14:textId="77777777" w:rsidR="004409F8" w:rsidRPr="007F7293" w:rsidRDefault="004409F8" w:rsidP="004409F8">
      <w:pPr>
        <w:spacing w:before="0" w:after="0"/>
        <w:rPr>
          <w:rFonts w:ascii="Courier New" w:hAnsi="Courier New" w:cs="Courier New"/>
          <w:lang w:val="en-GB"/>
        </w:rPr>
      </w:pPr>
      <w:r>
        <w:rPr>
          <w:rFonts w:ascii="Courier New" w:hAnsi="Courier New" w:cs="Courier New"/>
          <w:lang w:val="en-GB"/>
        </w:rPr>
        <w:t xml:space="preserve">    </w:t>
      </w:r>
      <w:r w:rsidRPr="007F7293">
        <w:rPr>
          <w:rFonts w:ascii="Courier New" w:hAnsi="Courier New" w:cs="Courier New"/>
          <w:lang w:val="en-GB"/>
        </w:rPr>
        <w:t>&lt;/</w:t>
      </w:r>
      <w:proofErr w:type="spellStart"/>
      <w:r w:rsidRPr="007F7293">
        <w:rPr>
          <w:rFonts w:ascii="Courier New" w:hAnsi="Courier New" w:cs="Courier New"/>
          <w:lang w:val="en-GB"/>
        </w:rPr>
        <w:t>RelationList</w:t>
      </w:r>
      <w:proofErr w:type="spellEnd"/>
      <w:r w:rsidRPr="007F7293">
        <w:rPr>
          <w:rFonts w:ascii="Courier New" w:hAnsi="Courier New" w:cs="Courier New"/>
          <w:lang w:val="en-GB"/>
        </w:rPr>
        <w:t xml:space="preserve">&gt;  </w:t>
      </w:r>
    </w:p>
    <w:p w14:paraId="6B477A9A" w14:textId="77777777" w:rsidR="004409F8" w:rsidRPr="000C16AA" w:rsidRDefault="004409F8" w:rsidP="004409F8">
      <w:pPr>
        <w:spacing w:before="0" w:after="0"/>
        <w:rPr>
          <w:rFonts w:ascii="Courier New" w:hAnsi="Courier New" w:cs="Courier New"/>
          <w:lang w:val="en-GB"/>
        </w:rPr>
      </w:pPr>
      <w:r w:rsidRPr="007F7293">
        <w:rPr>
          <w:rFonts w:ascii="Courier New" w:hAnsi="Courier New" w:cs="Courier New"/>
          <w:lang w:val="en-GB"/>
        </w:rPr>
        <w:t xml:space="preserve">  &lt;/Selector&gt;</w:t>
      </w:r>
    </w:p>
    <w:p w14:paraId="6B477A9B" w14:textId="77777777" w:rsidR="00505DF6" w:rsidRPr="00505DF6" w:rsidRDefault="00505DF6" w:rsidP="00505DF6"/>
    <w:p w14:paraId="6B477A9C" w14:textId="77777777" w:rsidR="004F1F08" w:rsidRDefault="004F1F08" w:rsidP="004F1F08">
      <w:pPr>
        <w:pStyle w:val="Nadpis1"/>
      </w:pPr>
      <w:bookmarkStart w:id="31" w:name="_Toc467936467"/>
      <w:r>
        <w:lastRenderedPageBreak/>
        <w:t>Popis a nastavení modulu M2</w:t>
      </w:r>
      <w:bookmarkEnd w:id="31"/>
    </w:p>
    <w:p w14:paraId="6B477A9D" w14:textId="77777777" w:rsidR="007D026B" w:rsidRDefault="007D026B" w:rsidP="0020635E">
      <w:pPr>
        <w:pStyle w:val="Nadpis2"/>
        <w:jc w:val="both"/>
      </w:pPr>
      <w:bookmarkStart w:id="32" w:name="_Toc467936468"/>
      <w:r>
        <w:t>Instalace</w:t>
      </w:r>
      <w:bookmarkEnd w:id="32"/>
    </w:p>
    <w:p w14:paraId="6B477A9E" w14:textId="77777777" w:rsidR="007D026B" w:rsidRPr="00B37C27" w:rsidRDefault="007D026B" w:rsidP="0020635E">
      <w:pPr>
        <w:jc w:val="both"/>
      </w:pPr>
      <w:r>
        <w:t>Modul M2 je instalován a oživen společně v rámci software R2</w:t>
      </w:r>
      <w:r w:rsidRPr="00B37C27">
        <w:t xml:space="preserve"> </w:t>
      </w:r>
      <w:r>
        <w:t>- k</w:t>
      </w:r>
      <w:r w:rsidRPr="00B37C27">
        <w:t>nihovna programů pro řízení dílčích procesů automatizované tvorby topografických map</w:t>
      </w:r>
      <w:r>
        <w:t>.</w:t>
      </w:r>
    </w:p>
    <w:p w14:paraId="6B477A9F" w14:textId="77777777" w:rsidR="007D026B" w:rsidRDefault="007D026B" w:rsidP="0020635E">
      <w:pPr>
        <w:pStyle w:val="Nadpis2"/>
        <w:jc w:val="both"/>
      </w:pPr>
      <w:bookmarkStart w:id="33" w:name="_Toc467936469"/>
      <w:r>
        <w:t>Struktura modulu</w:t>
      </w:r>
      <w:bookmarkEnd w:id="33"/>
    </w:p>
    <w:p w14:paraId="6B477AA0" w14:textId="77777777" w:rsidR="007D026B" w:rsidRPr="00591701" w:rsidRDefault="007D026B" w:rsidP="0020635E">
      <w:pPr>
        <w:ind w:left="360" w:hanging="360"/>
        <w:jc w:val="both"/>
      </w:pPr>
      <w:r w:rsidRPr="00591701">
        <w:t>Modul se skládá ze 4 hlavních součástí, každá se nachází v jednom adresáři:</w:t>
      </w:r>
    </w:p>
    <w:p w14:paraId="6B477AA1" w14:textId="77777777" w:rsidR="007D026B" w:rsidRPr="00591701" w:rsidRDefault="007D026B" w:rsidP="005E3C9B">
      <w:pPr>
        <w:pStyle w:val="Odstavecseseznamem"/>
        <w:numPr>
          <w:ilvl w:val="0"/>
          <w:numId w:val="7"/>
        </w:numPr>
        <w:spacing w:after="200"/>
        <w:jc w:val="both"/>
        <w:rPr>
          <w:rFonts w:eastAsia="Times New Roman"/>
          <w:szCs w:val="24"/>
          <w:lang w:eastAsia="cs-CZ"/>
        </w:rPr>
      </w:pPr>
      <w:proofErr w:type="spellStart"/>
      <w:r w:rsidRPr="00591701">
        <w:rPr>
          <w:rFonts w:eastAsia="Times New Roman"/>
          <w:szCs w:val="24"/>
          <w:lang w:eastAsia="cs-CZ"/>
        </w:rPr>
        <w:t>admin</w:t>
      </w:r>
      <w:proofErr w:type="spellEnd"/>
      <w:r w:rsidRPr="00591701">
        <w:rPr>
          <w:rFonts w:eastAsia="Times New Roman"/>
          <w:szCs w:val="24"/>
          <w:lang w:eastAsia="cs-CZ"/>
        </w:rPr>
        <w:t xml:space="preserve"> - obsahuje skripty potřebné k nastavení prostředí (databáze) a vstupní tabulky s pravidly generalizace</w:t>
      </w:r>
    </w:p>
    <w:p w14:paraId="6B477AA2" w14:textId="77777777" w:rsidR="007D026B" w:rsidRPr="00591701" w:rsidRDefault="007D026B" w:rsidP="005E3C9B">
      <w:pPr>
        <w:pStyle w:val="Odstavecseseznamem"/>
        <w:numPr>
          <w:ilvl w:val="0"/>
          <w:numId w:val="7"/>
        </w:numPr>
        <w:spacing w:after="200"/>
        <w:jc w:val="both"/>
        <w:rPr>
          <w:rFonts w:eastAsia="Times New Roman"/>
          <w:szCs w:val="24"/>
          <w:lang w:eastAsia="cs-CZ"/>
        </w:rPr>
      </w:pPr>
      <w:proofErr w:type="spellStart"/>
      <w:r w:rsidRPr="00591701">
        <w:rPr>
          <w:rFonts w:eastAsia="Times New Roman"/>
          <w:szCs w:val="24"/>
          <w:lang w:eastAsia="cs-CZ"/>
        </w:rPr>
        <w:t>docs</w:t>
      </w:r>
      <w:proofErr w:type="spellEnd"/>
      <w:r w:rsidRPr="00591701">
        <w:rPr>
          <w:rFonts w:eastAsia="Times New Roman"/>
          <w:szCs w:val="24"/>
          <w:lang w:eastAsia="cs-CZ"/>
        </w:rPr>
        <w:t xml:space="preserve"> - dokumentace postupů a hodnot použitých při samotné generalizaci.</w:t>
      </w:r>
    </w:p>
    <w:p w14:paraId="6B477AA3" w14:textId="77777777" w:rsidR="007D026B" w:rsidRPr="00591701" w:rsidRDefault="007D026B" w:rsidP="005E3C9B">
      <w:pPr>
        <w:pStyle w:val="Odstavecseseznamem"/>
        <w:numPr>
          <w:ilvl w:val="0"/>
          <w:numId w:val="7"/>
        </w:numPr>
        <w:spacing w:after="200"/>
        <w:jc w:val="both"/>
        <w:rPr>
          <w:rFonts w:eastAsia="Times New Roman"/>
          <w:szCs w:val="24"/>
          <w:lang w:eastAsia="cs-CZ"/>
        </w:rPr>
      </w:pPr>
      <w:proofErr w:type="spellStart"/>
      <w:r w:rsidRPr="00591701">
        <w:rPr>
          <w:rFonts w:eastAsia="Times New Roman"/>
          <w:szCs w:val="24"/>
          <w:lang w:eastAsia="cs-CZ"/>
        </w:rPr>
        <w:t>loader</w:t>
      </w:r>
      <w:proofErr w:type="spellEnd"/>
      <w:r w:rsidRPr="00591701">
        <w:rPr>
          <w:rFonts w:eastAsia="Times New Roman"/>
          <w:szCs w:val="24"/>
          <w:lang w:eastAsia="cs-CZ"/>
        </w:rPr>
        <w:t xml:space="preserve"> - samotný kód generalizace a její konfigurace.</w:t>
      </w:r>
    </w:p>
    <w:p w14:paraId="6B477AA4" w14:textId="77777777" w:rsidR="007D026B" w:rsidRPr="00591701" w:rsidRDefault="007D026B" w:rsidP="005E3C9B">
      <w:pPr>
        <w:pStyle w:val="Odstavecseseznamem"/>
        <w:numPr>
          <w:ilvl w:val="0"/>
          <w:numId w:val="7"/>
        </w:numPr>
        <w:spacing w:after="200"/>
        <w:jc w:val="both"/>
        <w:rPr>
          <w:rFonts w:eastAsia="Times New Roman"/>
          <w:szCs w:val="24"/>
          <w:lang w:eastAsia="cs-CZ"/>
        </w:rPr>
      </w:pPr>
      <w:proofErr w:type="spellStart"/>
      <w:r w:rsidRPr="00591701">
        <w:rPr>
          <w:rFonts w:eastAsia="Times New Roman"/>
          <w:szCs w:val="24"/>
          <w:lang w:eastAsia="cs-CZ"/>
        </w:rPr>
        <w:t>sql_scripts</w:t>
      </w:r>
      <w:proofErr w:type="spellEnd"/>
      <w:r w:rsidRPr="00591701">
        <w:rPr>
          <w:rFonts w:eastAsia="Times New Roman"/>
          <w:szCs w:val="24"/>
          <w:lang w:eastAsia="cs-CZ"/>
        </w:rPr>
        <w:t xml:space="preserve"> - prostorové funkce sloužící k měření, manipulaci a testování prostorových dat - geometrií.</w:t>
      </w:r>
    </w:p>
    <w:p w14:paraId="6B477AA5" w14:textId="77777777" w:rsidR="007D026B" w:rsidRDefault="007D026B" w:rsidP="0020635E">
      <w:pPr>
        <w:pStyle w:val="Nadpis2"/>
        <w:jc w:val="both"/>
      </w:pPr>
      <w:bookmarkStart w:id="34" w:name="_Toc467936470"/>
      <w:r>
        <w:t>Technologie</w:t>
      </w:r>
      <w:bookmarkEnd w:id="34"/>
    </w:p>
    <w:p w14:paraId="6B477AA6" w14:textId="77777777" w:rsidR="007D026B" w:rsidRDefault="007D026B" w:rsidP="0020635E">
      <w:pPr>
        <w:jc w:val="both"/>
      </w:pPr>
      <w:r>
        <w:t>Modul M2 se opírá o tyto technologie:</w:t>
      </w:r>
    </w:p>
    <w:p w14:paraId="6B477AA7" w14:textId="77777777" w:rsidR="007D026B" w:rsidRDefault="007D026B" w:rsidP="005E3C9B">
      <w:pPr>
        <w:pStyle w:val="Odstavecseseznamem"/>
        <w:numPr>
          <w:ilvl w:val="0"/>
          <w:numId w:val="8"/>
        </w:numPr>
        <w:spacing w:after="200"/>
        <w:jc w:val="both"/>
      </w:pPr>
      <w:proofErr w:type="spellStart"/>
      <w:r>
        <w:t>postgresql</w:t>
      </w:r>
      <w:proofErr w:type="spellEnd"/>
      <w:r>
        <w:t xml:space="preserve"> - relační databázový systém pro efektivní správu dat</w:t>
      </w:r>
    </w:p>
    <w:p w14:paraId="6B477AA8" w14:textId="77777777" w:rsidR="007D026B" w:rsidRDefault="007D026B" w:rsidP="005E3C9B">
      <w:pPr>
        <w:pStyle w:val="Odstavecseseznamem"/>
        <w:numPr>
          <w:ilvl w:val="0"/>
          <w:numId w:val="8"/>
        </w:numPr>
        <w:spacing w:after="200"/>
        <w:jc w:val="both"/>
      </w:pPr>
      <w:proofErr w:type="spellStart"/>
      <w:r>
        <w:t>postgis</w:t>
      </w:r>
      <w:proofErr w:type="spellEnd"/>
      <w:r>
        <w:t xml:space="preserve"> - prostorové rozšíření </w:t>
      </w:r>
      <w:proofErr w:type="spellStart"/>
      <w:r>
        <w:t>postgresql</w:t>
      </w:r>
      <w:proofErr w:type="spellEnd"/>
      <w:r>
        <w:t xml:space="preserve"> systému nabízející funkce pro snadnou manipulaci s geometriemi</w:t>
      </w:r>
    </w:p>
    <w:p w14:paraId="6B477AA9" w14:textId="77777777" w:rsidR="007D026B" w:rsidRDefault="007D026B" w:rsidP="005E3C9B">
      <w:pPr>
        <w:pStyle w:val="Odstavecseseznamem"/>
        <w:numPr>
          <w:ilvl w:val="0"/>
          <w:numId w:val="8"/>
        </w:numPr>
        <w:spacing w:after="200"/>
        <w:jc w:val="both"/>
      </w:pPr>
      <w:proofErr w:type="spellStart"/>
      <w:r>
        <w:t>plpgsql</w:t>
      </w:r>
      <w:proofErr w:type="spellEnd"/>
      <w:r>
        <w:t xml:space="preserve"> - procedurální jazyk nad </w:t>
      </w:r>
      <w:proofErr w:type="spellStart"/>
      <w:r>
        <w:t>postgresql</w:t>
      </w:r>
      <w:proofErr w:type="spellEnd"/>
      <w:r>
        <w:t xml:space="preserve"> databází, který umožňuje vytvářet vlastní funkce a dotazy</w:t>
      </w:r>
    </w:p>
    <w:p w14:paraId="6B477AAA" w14:textId="77777777" w:rsidR="007D026B" w:rsidRDefault="007D026B" w:rsidP="005E3C9B">
      <w:pPr>
        <w:pStyle w:val="Odstavecseseznamem"/>
        <w:numPr>
          <w:ilvl w:val="0"/>
          <w:numId w:val="8"/>
        </w:numPr>
        <w:spacing w:after="200"/>
        <w:jc w:val="both"/>
      </w:pPr>
      <w:r>
        <w:t>python - dynamický programovací jazyk, jehož funkcionalitu je možné výrazně rozšířit dostupnými knihovnami</w:t>
      </w:r>
    </w:p>
    <w:p w14:paraId="6B477AAB" w14:textId="77777777" w:rsidR="007D026B" w:rsidRDefault="007D026B" w:rsidP="0020635E">
      <w:pPr>
        <w:pStyle w:val="Nadpis2"/>
        <w:jc w:val="both"/>
      </w:pPr>
      <w:bookmarkStart w:id="35" w:name="_Toc467936471"/>
      <w:r>
        <w:t>Popis fungování modulu</w:t>
      </w:r>
      <w:bookmarkEnd w:id="35"/>
    </w:p>
    <w:p w14:paraId="6B477AAC" w14:textId="77777777" w:rsidR="007D026B" w:rsidRPr="00591701" w:rsidRDefault="007D026B" w:rsidP="0020635E">
      <w:pPr>
        <w:jc w:val="both"/>
      </w:pPr>
      <w:r w:rsidRPr="00591701">
        <w:t>Inspirace/</w:t>
      </w:r>
      <w:r>
        <w:t>i</w:t>
      </w:r>
      <w:r w:rsidRPr="00591701">
        <w:t>dea modulu M2 je tzv.</w:t>
      </w:r>
      <w:r>
        <w:t xml:space="preserve"> </w:t>
      </w:r>
      <w:r w:rsidRPr="00591701">
        <w:t>útok hrubou silou. Principem takového postupu je snaha, provádět vždy trochu pozměněnou operaci tak dlouho, až bude řešení validní. Pro optimalizaci takového postupu jsou v modulu definované modifikovatelné tabulky:</w:t>
      </w:r>
    </w:p>
    <w:p w14:paraId="6B477AAD" w14:textId="77777777" w:rsidR="007D026B" w:rsidRPr="00591701" w:rsidRDefault="007D026B" w:rsidP="005E3C9B">
      <w:pPr>
        <w:pStyle w:val="Odstavecseseznamem"/>
        <w:numPr>
          <w:ilvl w:val="0"/>
          <w:numId w:val="9"/>
        </w:numPr>
        <w:spacing w:after="200"/>
        <w:jc w:val="both"/>
        <w:rPr>
          <w:rFonts w:eastAsia="Times New Roman"/>
          <w:szCs w:val="24"/>
          <w:lang w:eastAsia="cs-CZ"/>
        </w:rPr>
      </w:pPr>
      <w:proofErr w:type="spellStart"/>
      <w:r w:rsidRPr="00591701">
        <w:rPr>
          <w:rFonts w:eastAsia="Times New Roman"/>
          <w:szCs w:val="24"/>
          <w:lang w:eastAsia="cs-CZ"/>
        </w:rPr>
        <w:t>rules</w:t>
      </w:r>
      <w:proofErr w:type="spellEnd"/>
      <w:r w:rsidRPr="00591701">
        <w:rPr>
          <w:rFonts w:eastAsia="Times New Roman"/>
          <w:szCs w:val="24"/>
          <w:lang w:eastAsia="cs-CZ"/>
        </w:rPr>
        <w:t xml:space="preserve"> (pravidla) - definuj</w:t>
      </w:r>
      <w:r>
        <w:rPr>
          <w:rFonts w:eastAsia="Times New Roman"/>
          <w:szCs w:val="24"/>
          <w:lang w:eastAsia="cs-CZ"/>
        </w:rPr>
        <w:t>í akce, které se mají vykonávat</w:t>
      </w:r>
    </w:p>
    <w:p w14:paraId="6B477AAE" w14:textId="77777777" w:rsidR="007D026B" w:rsidRPr="00591701" w:rsidRDefault="007D026B" w:rsidP="005E3C9B">
      <w:pPr>
        <w:pStyle w:val="Odstavecseseznamem"/>
        <w:numPr>
          <w:ilvl w:val="0"/>
          <w:numId w:val="9"/>
        </w:numPr>
        <w:spacing w:after="200"/>
        <w:jc w:val="both"/>
        <w:rPr>
          <w:rFonts w:eastAsia="Times New Roman"/>
          <w:szCs w:val="24"/>
          <w:lang w:eastAsia="cs-CZ"/>
        </w:rPr>
      </w:pPr>
      <w:proofErr w:type="spellStart"/>
      <w:r w:rsidRPr="00591701">
        <w:rPr>
          <w:rFonts w:eastAsia="Times New Roman"/>
          <w:szCs w:val="24"/>
          <w:lang w:eastAsia="cs-CZ"/>
        </w:rPr>
        <w:t>contexts</w:t>
      </w:r>
      <w:proofErr w:type="spellEnd"/>
      <w:r w:rsidRPr="00591701">
        <w:rPr>
          <w:rFonts w:eastAsia="Times New Roman"/>
          <w:szCs w:val="24"/>
          <w:lang w:eastAsia="cs-CZ"/>
        </w:rPr>
        <w:t xml:space="preserve"> (kontexty) - určují podmínky</w:t>
      </w:r>
      <w:r>
        <w:rPr>
          <w:rFonts w:eastAsia="Times New Roman"/>
          <w:szCs w:val="24"/>
          <w:lang w:eastAsia="cs-CZ"/>
        </w:rPr>
        <w:t>, za kterých se "rule" aplikuje</w:t>
      </w:r>
    </w:p>
    <w:p w14:paraId="6B477AAF" w14:textId="77777777" w:rsidR="007D026B" w:rsidRPr="00591701" w:rsidRDefault="007D026B" w:rsidP="005E3C9B">
      <w:pPr>
        <w:pStyle w:val="Odstavecseseznamem"/>
        <w:numPr>
          <w:ilvl w:val="0"/>
          <w:numId w:val="9"/>
        </w:numPr>
        <w:spacing w:after="200"/>
        <w:jc w:val="both"/>
        <w:rPr>
          <w:rFonts w:eastAsia="Times New Roman"/>
          <w:szCs w:val="24"/>
          <w:lang w:eastAsia="cs-CZ"/>
        </w:rPr>
      </w:pPr>
      <w:proofErr w:type="spellStart"/>
      <w:r w:rsidRPr="00591701">
        <w:rPr>
          <w:rFonts w:eastAsia="Times New Roman"/>
          <w:szCs w:val="24"/>
          <w:lang w:eastAsia="cs-CZ"/>
        </w:rPr>
        <w:t>maps</w:t>
      </w:r>
      <w:proofErr w:type="spellEnd"/>
      <w:r w:rsidRPr="00591701">
        <w:rPr>
          <w:rFonts w:eastAsia="Times New Roman"/>
          <w:szCs w:val="24"/>
          <w:lang w:eastAsia="cs-CZ"/>
        </w:rPr>
        <w:t xml:space="preserve"> (mapy) - definují vizuální pod</w:t>
      </w:r>
      <w:r>
        <w:rPr>
          <w:rFonts w:eastAsia="Times New Roman"/>
          <w:szCs w:val="24"/>
          <w:lang w:eastAsia="cs-CZ"/>
        </w:rPr>
        <w:t>obu prvků v daném měřítku/mapě</w:t>
      </w:r>
    </w:p>
    <w:p w14:paraId="6B477AB0" w14:textId="77777777" w:rsidR="007D026B" w:rsidRPr="00591701" w:rsidRDefault="007D026B" w:rsidP="005E3C9B">
      <w:pPr>
        <w:pStyle w:val="Odstavecseseznamem"/>
        <w:numPr>
          <w:ilvl w:val="0"/>
          <w:numId w:val="9"/>
        </w:numPr>
        <w:spacing w:after="200"/>
        <w:jc w:val="both"/>
        <w:rPr>
          <w:rFonts w:eastAsia="Times New Roman"/>
          <w:szCs w:val="24"/>
          <w:lang w:eastAsia="cs-CZ"/>
        </w:rPr>
      </w:pPr>
      <w:proofErr w:type="spellStart"/>
      <w:r w:rsidRPr="00591701">
        <w:rPr>
          <w:rFonts w:eastAsia="Times New Roman"/>
          <w:szCs w:val="24"/>
          <w:lang w:eastAsia="cs-CZ"/>
        </w:rPr>
        <w:t>constraints</w:t>
      </w:r>
      <w:proofErr w:type="spellEnd"/>
      <w:r w:rsidRPr="00591701">
        <w:rPr>
          <w:rFonts w:eastAsia="Times New Roman"/>
          <w:szCs w:val="24"/>
          <w:lang w:eastAsia="cs-CZ"/>
        </w:rPr>
        <w:t xml:space="preserve"> (omezení) - vycházejí z "</w:t>
      </w:r>
      <w:proofErr w:type="spellStart"/>
      <w:r w:rsidRPr="00591701">
        <w:rPr>
          <w:rFonts w:eastAsia="Times New Roman"/>
          <w:szCs w:val="24"/>
          <w:lang w:eastAsia="cs-CZ"/>
        </w:rPr>
        <w:t>maps</w:t>
      </w:r>
      <w:proofErr w:type="spellEnd"/>
      <w:r w:rsidRPr="00591701">
        <w:rPr>
          <w:rFonts w:eastAsia="Times New Roman"/>
          <w:szCs w:val="24"/>
          <w:lang w:eastAsia="cs-CZ"/>
        </w:rPr>
        <w:t>" - vizuální podoby prvků a určují možnosti při bezkonfliktním umísťování geometrií.</w:t>
      </w:r>
    </w:p>
    <w:p w14:paraId="6B477AB1" w14:textId="77777777" w:rsidR="007D026B" w:rsidRPr="00591701" w:rsidRDefault="007D026B" w:rsidP="0020635E">
      <w:pPr>
        <w:jc w:val="both"/>
      </w:pPr>
      <w:r w:rsidRPr="00591701">
        <w:t>Samotný proces generalizace je potom rozdělen na 4 části:</w:t>
      </w:r>
    </w:p>
    <w:p w14:paraId="6B477AB2" w14:textId="77777777" w:rsidR="007D026B" w:rsidRPr="00591701" w:rsidRDefault="007D026B" w:rsidP="005E3C9B">
      <w:pPr>
        <w:pStyle w:val="Odstavecseseznamem"/>
        <w:numPr>
          <w:ilvl w:val="0"/>
          <w:numId w:val="9"/>
        </w:numPr>
        <w:spacing w:after="200"/>
        <w:jc w:val="both"/>
        <w:rPr>
          <w:rFonts w:eastAsia="Times New Roman"/>
          <w:szCs w:val="24"/>
          <w:lang w:eastAsia="cs-CZ"/>
        </w:rPr>
      </w:pPr>
      <w:proofErr w:type="spellStart"/>
      <w:r w:rsidRPr="00591701">
        <w:rPr>
          <w:rFonts w:eastAsia="Times New Roman"/>
          <w:szCs w:val="24"/>
          <w:lang w:eastAsia="cs-CZ"/>
        </w:rPr>
        <w:t>pre-processing</w:t>
      </w:r>
      <w:proofErr w:type="spellEnd"/>
      <w:r w:rsidRPr="00591701">
        <w:rPr>
          <w:rFonts w:eastAsia="Times New Roman"/>
          <w:szCs w:val="24"/>
          <w:lang w:eastAsia="cs-CZ"/>
        </w:rPr>
        <w:t xml:space="preserve"> - v této části se hledají topologické vazby mezi prvky, zkoumá se st</w:t>
      </w:r>
      <w:r>
        <w:rPr>
          <w:rFonts w:eastAsia="Times New Roman"/>
          <w:szCs w:val="24"/>
          <w:lang w:eastAsia="cs-CZ"/>
        </w:rPr>
        <w:t xml:space="preserve">ruktura a řeší </w:t>
      </w:r>
      <w:proofErr w:type="spellStart"/>
      <w:r>
        <w:rPr>
          <w:rFonts w:eastAsia="Times New Roman"/>
          <w:szCs w:val="24"/>
          <w:lang w:eastAsia="cs-CZ"/>
        </w:rPr>
        <w:t>imperceptibilita</w:t>
      </w:r>
      <w:proofErr w:type="spellEnd"/>
    </w:p>
    <w:p w14:paraId="6B477AB3" w14:textId="77777777" w:rsidR="007D026B" w:rsidRPr="00591701" w:rsidRDefault="007D026B" w:rsidP="005E3C9B">
      <w:pPr>
        <w:pStyle w:val="Odstavecseseznamem"/>
        <w:numPr>
          <w:ilvl w:val="0"/>
          <w:numId w:val="9"/>
        </w:numPr>
        <w:spacing w:after="200"/>
        <w:jc w:val="both"/>
        <w:rPr>
          <w:rFonts w:eastAsia="Times New Roman"/>
          <w:szCs w:val="24"/>
          <w:lang w:eastAsia="cs-CZ"/>
        </w:rPr>
      </w:pPr>
      <w:proofErr w:type="spellStart"/>
      <w:r w:rsidRPr="00591701">
        <w:rPr>
          <w:rFonts w:eastAsia="Times New Roman"/>
          <w:szCs w:val="24"/>
          <w:lang w:eastAsia="cs-CZ"/>
        </w:rPr>
        <w:t>clustering</w:t>
      </w:r>
      <w:proofErr w:type="spellEnd"/>
      <w:r w:rsidRPr="00591701">
        <w:rPr>
          <w:rFonts w:eastAsia="Times New Roman"/>
          <w:szCs w:val="24"/>
          <w:lang w:eastAsia="cs-CZ"/>
        </w:rPr>
        <w:t xml:space="preserve"> - úlohou tohoto kroku je, najít v datech všechny kolize a na jejich základě vytvořit skupiny geometrií, které spolu interagují </w:t>
      </w:r>
      <w:r>
        <w:rPr>
          <w:rFonts w:eastAsia="Times New Roman"/>
          <w:szCs w:val="24"/>
          <w:lang w:eastAsia="cs-CZ"/>
        </w:rPr>
        <w:t>a proto se budou řešit současně</w:t>
      </w:r>
    </w:p>
    <w:p w14:paraId="6B477AB4" w14:textId="77777777" w:rsidR="007D026B" w:rsidRPr="00591701" w:rsidRDefault="007D026B" w:rsidP="005E3C9B">
      <w:pPr>
        <w:pStyle w:val="Odstavecseseznamem"/>
        <w:numPr>
          <w:ilvl w:val="0"/>
          <w:numId w:val="9"/>
        </w:numPr>
        <w:spacing w:after="200"/>
        <w:jc w:val="both"/>
        <w:rPr>
          <w:rFonts w:eastAsia="Times New Roman"/>
          <w:szCs w:val="24"/>
          <w:lang w:eastAsia="cs-CZ"/>
        </w:rPr>
      </w:pPr>
      <w:proofErr w:type="spellStart"/>
      <w:r w:rsidRPr="00591701">
        <w:rPr>
          <w:rFonts w:eastAsia="Times New Roman"/>
          <w:szCs w:val="24"/>
          <w:lang w:eastAsia="cs-CZ"/>
        </w:rPr>
        <w:t>processing</w:t>
      </w:r>
      <w:proofErr w:type="spellEnd"/>
      <w:r w:rsidRPr="00591701">
        <w:rPr>
          <w:rFonts w:eastAsia="Times New Roman"/>
          <w:szCs w:val="24"/>
          <w:lang w:eastAsia="cs-CZ"/>
        </w:rPr>
        <w:t xml:space="preserve"> - hlavní část generalizace, která v rámci iterací postupně projde všechny nalezené clustery/shluky/skupiny geometrií a na základě tabulek </w:t>
      </w:r>
      <w:proofErr w:type="spellStart"/>
      <w:r w:rsidRPr="00591701">
        <w:rPr>
          <w:rFonts w:eastAsia="Times New Roman"/>
          <w:szCs w:val="24"/>
          <w:lang w:eastAsia="cs-CZ"/>
        </w:rPr>
        <w:t>rules</w:t>
      </w:r>
      <w:proofErr w:type="spellEnd"/>
      <w:r w:rsidRPr="00591701">
        <w:rPr>
          <w:rFonts w:eastAsia="Times New Roman"/>
          <w:szCs w:val="24"/>
          <w:lang w:eastAsia="cs-CZ"/>
        </w:rPr>
        <w:t xml:space="preserve">, </w:t>
      </w:r>
      <w:proofErr w:type="spellStart"/>
      <w:r w:rsidRPr="00591701">
        <w:rPr>
          <w:rFonts w:eastAsia="Times New Roman"/>
          <w:szCs w:val="24"/>
          <w:lang w:eastAsia="cs-CZ"/>
        </w:rPr>
        <w:t>contexts</w:t>
      </w:r>
      <w:proofErr w:type="spellEnd"/>
      <w:r w:rsidRPr="00591701">
        <w:rPr>
          <w:rFonts w:eastAsia="Times New Roman"/>
          <w:szCs w:val="24"/>
          <w:lang w:eastAsia="cs-CZ"/>
        </w:rPr>
        <w:t xml:space="preserve">, </w:t>
      </w:r>
      <w:proofErr w:type="spellStart"/>
      <w:r w:rsidRPr="00591701">
        <w:rPr>
          <w:rFonts w:eastAsia="Times New Roman"/>
          <w:szCs w:val="24"/>
          <w:lang w:eastAsia="cs-CZ"/>
        </w:rPr>
        <w:t>maps</w:t>
      </w:r>
      <w:proofErr w:type="spellEnd"/>
      <w:r w:rsidRPr="00591701">
        <w:rPr>
          <w:rFonts w:eastAsia="Times New Roman"/>
          <w:szCs w:val="24"/>
          <w:lang w:eastAsia="cs-CZ"/>
        </w:rPr>
        <w:t xml:space="preserve"> a </w:t>
      </w:r>
      <w:proofErr w:type="spellStart"/>
      <w:r w:rsidRPr="00591701">
        <w:rPr>
          <w:rFonts w:eastAsia="Times New Roman"/>
          <w:szCs w:val="24"/>
          <w:lang w:eastAsia="cs-CZ"/>
        </w:rPr>
        <w:t>constraints</w:t>
      </w:r>
      <w:proofErr w:type="spellEnd"/>
      <w:r w:rsidRPr="00591701">
        <w:rPr>
          <w:rFonts w:eastAsia="Times New Roman"/>
          <w:szCs w:val="24"/>
          <w:lang w:eastAsia="cs-CZ"/>
        </w:rPr>
        <w:t xml:space="preserve"> definuje operátory, které na t</w:t>
      </w:r>
      <w:r>
        <w:rPr>
          <w:rFonts w:eastAsia="Times New Roman"/>
          <w:szCs w:val="24"/>
          <w:lang w:eastAsia="cs-CZ"/>
        </w:rPr>
        <w:t>yto geometrie postupně aplikuje</w:t>
      </w:r>
    </w:p>
    <w:p w14:paraId="6B477AB5" w14:textId="77777777" w:rsidR="007D026B" w:rsidRPr="00591701" w:rsidRDefault="007D026B" w:rsidP="005E3C9B">
      <w:pPr>
        <w:pStyle w:val="Odstavecseseznamem"/>
        <w:numPr>
          <w:ilvl w:val="0"/>
          <w:numId w:val="9"/>
        </w:numPr>
        <w:spacing w:after="200"/>
        <w:jc w:val="both"/>
        <w:rPr>
          <w:rFonts w:eastAsia="Times New Roman"/>
          <w:szCs w:val="24"/>
          <w:lang w:eastAsia="cs-CZ"/>
        </w:rPr>
      </w:pPr>
      <w:r w:rsidRPr="00591701">
        <w:rPr>
          <w:rFonts w:eastAsia="Times New Roman"/>
          <w:szCs w:val="24"/>
          <w:lang w:eastAsia="cs-CZ"/>
        </w:rPr>
        <w:t>post-</w:t>
      </w:r>
      <w:proofErr w:type="spellStart"/>
      <w:r w:rsidRPr="00591701">
        <w:rPr>
          <w:rFonts w:eastAsia="Times New Roman"/>
          <w:szCs w:val="24"/>
          <w:lang w:eastAsia="cs-CZ"/>
        </w:rPr>
        <w:t>processing</w:t>
      </w:r>
      <w:proofErr w:type="spellEnd"/>
      <w:r w:rsidRPr="00591701">
        <w:rPr>
          <w:rFonts w:eastAsia="Times New Roman"/>
          <w:szCs w:val="24"/>
          <w:lang w:eastAsia="cs-CZ"/>
        </w:rPr>
        <w:t xml:space="preserve"> - ukládání změn, zápis úspešnosti použitých operátorů do statistick</w:t>
      </w:r>
      <w:r>
        <w:rPr>
          <w:rFonts w:eastAsia="Times New Roman"/>
          <w:szCs w:val="24"/>
          <w:lang w:eastAsia="cs-CZ"/>
        </w:rPr>
        <w:t>ý</w:t>
      </w:r>
      <w:r w:rsidRPr="00591701">
        <w:rPr>
          <w:rFonts w:eastAsia="Times New Roman"/>
          <w:szCs w:val="24"/>
          <w:lang w:eastAsia="cs-CZ"/>
        </w:rPr>
        <w:t>ch tabulek.</w:t>
      </w:r>
    </w:p>
    <w:p w14:paraId="6B477AB6" w14:textId="77777777" w:rsidR="007D026B" w:rsidRDefault="007D026B" w:rsidP="0020635E">
      <w:pPr>
        <w:pStyle w:val="Nadpis2"/>
        <w:jc w:val="both"/>
      </w:pPr>
      <w:bookmarkStart w:id="36" w:name="_Toc467936472"/>
      <w:r>
        <w:lastRenderedPageBreak/>
        <w:t>Konfigurace</w:t>
      </w:r>
      <w:bookmarkEnd w:id="36"/>
    </w:p>
    <w:p w14:paraId="6B477AB7" w14:textId="77777777" w:rsidR="007D026B" w:rsidRPr="00603AAC" w:rsidRDefault="007D026B" w:rsidP="0020635E">
      <w:pPr>
        <w:jc w:val="both"/>
        <w:rPr>
          <w:rFonts w:eastAsia="Calibri"/>
          <w:szCs w:val="20"/>
          <w:lang w:eastAsia="en-US"/>
        </w:rPr>
      </w:pPr>
      <w:r w:rsidRPr="00603AAC">
        <w:t xml:space="preserve">Proces generalizace obsahuje několik možností parametrizace. Některé modifikátory jsou definované v souboru </w:t>
      </w:r>
      <w:proofErr w:type="spellStart"/>
      <w:r w:rsidRPr="00603AAC">
        <w:t>loader</w:t>
      </w:r>
      <w:proofErr w:type="spellEnd"/>
      <w:r w:rsidRPr="00603AAC">
        <w:t>/</w:t>
      </w:r>
      <w:proofErr w:type="spellStart"/>
      <w:r w:rsidRPr="00603AAC">
        <w:t>config</w:t>
      </w:r>
      <w:proofErr w:type="spellEnd"/>
      <w:r w:rsidRPr="00603AAC">
        <w:t>/</w:t>
      </w:r>
      <w:proofErr w:type="spellStart"/>
      <w:r w:rsidRPr="00603AAC">
        <w:t>modifiers.json</w:t>
      </w:r>
      <w:proofErr w:type="spellEnd"/>
      <w:r w:rsidRPr="00603AAC">
        <w:t>:</w:t>
      </w:r>
    </w:p>
    <w:p w14:paraId="6B477AB8" w14:textId="77777777" w:rsidR="007D026B" w:rsidRPr="00603AAC" w:rsidRDefault="007D026B" w:rsidP="005E3C9B">
      <w:pPr>
        <w:pStyle w:val="Odstavecseseznamem"/>
        <w:numPr>
          <w:ilvl w:val="0"/>
          <w:numId w:val="18"/>
        </w:numPr>
        <w:spacing w:after="200"/>
        <w:jc w:val="both"/>
      </w:pPr>
      <w:proofErr w:type="spellStart"/>
      <w:r w:rsidRPr="00603AAC">
        <w:t>touches_limit</w:t>
      </w:r>
      <w:proofErr w:type="spellEnd"/>
      <w:r w:rsidRPr="00603AAC">
        <w:t xml:space="preserve"> - definuje maximální vzdálenost mezi dvěma geometriemi, při které můžeme uvažovat o jejich vzájemném doteku (hodnota byla vytvořena kvůli nekonzistenci některých prvků). Parametr se udává v metrech a neměl by dosahovat velké hodnoty. Motivace existence tohoto parametru je například v případě </w:t>
      </w:r>
      <w:proofErr w:type="spellStart"/>
      <w:r w:rsidRPr="00603AAC">
        <w:t>nedotahu</w:t>
      </w:r>
      <w:proofErr w:type="spellEnd"/>
      <w:r w:rsidRPr="00603AAC">
        <w:t xml:space="preserve"> linií v rámci říční sítě. V případě neexistence </w:t>
      </w:r>
      <w:r>
        <w:t>takového jevu je možné použít 0.</w:t>
      </w:r>
    </w:p>
    <w:p w14:paraId="6B477AB9" w14:textId="77777777" w:rsidR="007D026B" w:rsidRPr="00603AAC" w:rsidRDefault="007D026B" w:rsidP="005E3C9B">
      <w:pPr>
        <w:pStyle w:val="Odstavecseseznamem"/>
        <w:numPr>
          <w:ilvl w:val="0"/>
          <w:numId w:val="18"/>
        </w:numPr>
        <w:spacing w:after="200"/>
        <w:jc w:val="both"/>
      </w:pPr>
      <w:proofErr w:type="spellStart"/>
      <w:r w:rsidRPr="00603AAC">
        <w:t>cluster_range_limit</w:t>
      </w:r>
      <w:proofErr w:type="spellEnd"/>
      <w:r w:rsidRPr="00603AAC">
        <w:t xml:space="preserve"> - vzdálenost, v rámci které bude vyhledávaná kolize ještě zařazená do aktuálního clusteru/shluku. Při navýšení tohoto čísla bude během generalizace vytvořený menší počet s</w:t>
      </w:r>
      <w:r>
        <w:t>h</w:t>
      </w:r>
      <w:r w:rsidRPr="00603AAC">
        <w:t>luků, tím se může zabránit identifikaci některých konfliktů. Doporučená hodnota je zhruba 100 - 500, při přechodu na generalizaci menšího měří</w:t>
      </w:r>
      <w:r>
        <w:t>tka by se měla hodnota zvyšovat.</w:t>
      </w:r>
    </w:p>
    <w:p w14:paraId="6B477ABA" w14:textId="77777777" w:rsidR="007D026B" w:rsidRPr="00603AAC" w:rsidRDefault="007D026B" w:rsidP="005E3C9B">
      <w:pPr>
        <w:pStyle w:val="Odstavecseseznamem"/>
        <w:numPr>
          <w:ilvl w:val="0"/>
          <w:numId w:val="18"/>
        </w:numPr>
        <w:spacing w:after="200"/>
        <w:jc w:val="both"/>
      </w:pPr>
      <w:proofErr w:type="spellStart"/>
      <w:r w:rsidRPr="00603AAC">
        <w:t>selection_iterations</w:t>
      </w:r>
      <w:proofErr w:type="spellEnd"/>
      <w:r w:rsidRPr="00603AAC">
        <w:t xml:space="preserve"> - kolikrát se operace pokusí aplikovat pravidlo na každou geometrii ve výběru. Vyšší hodnota by měla zlepšit kvalitu výsledků na úkor času, modul by</w:t>
      </w:r>
      <w:r>
        <w:t>l testovaný s hodnotami 5 – 100.</w:t>
      </w:r>
    </w:p>
    <w:p w14:paraId="6B477ABB" w14:textId="77777777" w:rsidR="007D026B" w:rsidRPr="00603AAC" w:rsidRDefault="007D026B" w:rsidP="005E3C9B">
      <w:pPr>
        <w:pStyle w:val="Odstavecseseznamem"/>
        <w:numPr>
          <w:ilvl w:val="0"/>
          <w:numId w:val="18"/>
        </w:numPr>
        <w:spacing w:after="200"/>
        <w:jc w:val="both"/>
      </w:pPr>
      <w:proofErr w:type="spellStart"/>
      <w:r w:rsidRPr="00603AAC">
        <w:t>processing_iterations</w:t>
      </w:r>
      <w:proofErr w:type="spellEnd"/>
      <w:r w:rsidRPr="00603AAC">
        <w:t xml:space="preserve"> - počet opakování kroků "</w:t>
      </w:r>
      <w:proofErr w:type="spellStart"/>
      <w:r w:rsidRPr="00603AAC">
        <w:t>clustering</w:t>
      </w:r>
      <w:proofErr w:type="spellEnd"/>
      <w:r w:rsidRPr="00603AAC">
        <w:t>" a "</w:t>
      </w:r>
      <w:proofErr w:type="spellStart"/>
      <w:r w:rsidRPr="00603AAC">
        <w:t>processing</w:t>
      </w:r>
      <w:proofErr w:type="spellEnd"/>
      <w:r w:rsidRPr="00603AAC">
        <w:t>". Hodnota při testová</w:t>
      </w:r>
      <w:r>
        <w:t xml:space="preserve">ní </w:t>
      </w:r>
      <w:proofErr w:type="spellStart"/>
      <w:r>
        <w:t>sa</w:t>
      </w:r>
      <w:proofErr w:type="spellEnd"/>
      <w:r>
        <w:t xml:space="preserve"> pohybovala na úrovni 2-10.</w:t>
      </w:r>
    </w:p>
    <w:p w14:paraId="6B477ABC" w14:textId="77777777" w:rsidR="007D026B" w:rsidRPr="00603AAC" w:rsidRDefault="007D026B" w:rsidP="005E3C9B">
      <w:pPr>
        <w:pStyle w:val="Odstavecseseznamem"/>
        <w:numPr>
          <w:ilvl w:val="0"/>
          <w:numId w:val="18"/>
        </w:numPr>
        <w:spacing w:after="200"/>
        <w:jc w:val="both"/>
      </w:pPr>
      <w:proofErr w:type="spellStart"/>
      <w:r w:rsidRPr="00603AAC">
        <w:t>origin_table_path</w:t>
      </w:r>
      <w:proofErr w:type="spellEnd"/>
      <w:r w:rsidRPr="00603AAC">
        <w:t xml:space="preserve"> - název zdrojové tabulky s geometriemi. Parametr by se měl měnit pouze při specifických nastaveních databáze a vstupu dat.</w:t>
      </w:r>
    </w:p>
    <w:p w14:paraId="6B477ABD" w14:textId="77777777" w:rsidR="007D026B" w:rsidRPr="00603AAC" w:rsidRDefault="007D026B" w:rsidP="005E3C9B">
      <w:pPr>
        <w:pStyle w:val="Odstavecseseznamem"/>
        <w:numPr>
          <w:ilvl w:val="0"/>
          <w:numId w:val="18"/>
        </w:numPr>
        <w:spacing w:after="200"/>
        <w:jc w:val="both"/>
      </w:pPr>
      <w:proofErr w:type="spellStart"/>
      <w:r w:rsidRPr="00603AAC">
        <w:t>restore_elements</w:t>
      </w:r>
      <w:proofErr w:type="spellEnd"/>
      <w:r w:rsidRPr="00603AAC">
        <w:t xml:space="preserve"> - v případě hodnoty 1 bude před začátkem procesu tabulka elementů obnovená do původního stavu (výstup obnovený do stavu vstupu) - vhodné pro testovací účely, pro standardní běh generalizace se doporučuje zachovat 0.</w:t>
      </w:r>
    </w:p>
    <w:p w14:paraId="6B477ABE" w14:textId="77777777" w:rsidR="007D026B" w:rsidRPr="00603AAC" w:rsidRDefault="007D026B" w:rsidP="005E3C9B">
      <w:pPr>
        <w:pStyle w:val="Odstavecseseznamem"/>
        <w:numPr>
          <w:ilvl w:val="0"/>
          <w:numId w:val="18"/>
        </w:numPr>
        <w:spacing w:after="200"/>
        <w:jc w:val="both"/>
      </w:pPr>
      <w:proofErr w:type="spellStart"/>
      <w:r w:rsidRPr="00603AAC">
        <w:t>log_operations</w:t>
      </w:r>
      <w:proofErr w:type="spellEnd"/>
      <w:r w:rsidRPr="00603AAC">
        <w:t xml:space="preserve"> - hodnota 1 umožňuje zapisovat vstupy a výstupy jednotlivých </w:t>
      </w:r>
      <w:proofErr w:type="spellStart"/>
      <w:r w:rsidRPr="00603AAC">
        <w:t>oparecí</w:t>
      </w:r>
      <w:proofErr w:type="spellEnd"/>
      <w:r w:rsidRPr="00603AAC">
        <w:t xml:space="preserve"> do složky </w:t>
      </w:r>
      <w:proofErr w:type="spellStart"/>
      <w:r w:rsidRPr="00603AAC">
        <w:t>loader</w:t>
      </w:r>
      <w:proofErr w:type="spellEnd"/>
      <w:r w:rsidRPr="00603AAC">
        <w:t>/</w:t>
      </w:r>
      <w:proofErr w:type="spellStart"/>
      <w:r w:rsidRPr="00603AAC">
        <w:t>logs</w:t>
      </w:r>
      <w:proofErr w:type="spellEnd"/>
      <w:r w:rsidRPr="00603AAC">
        <w:t>/</w:t>
      </w:r>
      <w:proofErr w:type="spellStart"/>
      <w:r w:rsidRPr="00603AAC">
        <w:t>operations</w:t>
      </w:r>
      <w:proofErr w:type="spellEnd"/>
      <w:r w:rsidRPr="00603AAC">
        <w:t xml:space="preserve"> - vhodné pro testovací účely, pro standardní běh generalizace se doporučuje zachovat 0.</w:t>
      </w:r>
    </w:p>
    <w:p w14:paraId="6B477ABF" w14:textId="77777777" w:rsidR="007D026B" w:rsidRDefault="007D026B" w:rsidP="0020635E">
      <w:pPr>
        <w:jc w:val="both"/>
      </w:pPr>
      <w:r w:rsidRPr="00603AAC">
        <w:t>Další možnos</w:t>
      </w:r>
      <w:r>
        <w:t>t</w:t>
      </w:r>
      <w:r w:rsidRPr="00603AAC">
        <w:t xml:space="preserve">í konfigurace chodu modulu je využití tabulek popsaných v části </w:t>
      </w:r>
      <w:r>
        <w:t>P</w:t>
      </w:r>
      <w:r w:rsidRPr="00603AAC">
        <w:t>opis fungování modulu:</w:t>
      </w:r>
    </w:p>
    <w:p w14:paraId="6B477AC0" w14:textId="77777777" w:rsidR="007D026B" w:rsidRDefault="007D026B" w:rsidP="005E3C9B">
      <w:pPr>
        <w:pStyle w:val="Odstavecseseznamem"/>
        <w:numPr>
          <w:ilvl w:val="0"/>
          <w:numId w:val="19"/>
        </w:numPr>
        <w:spacing w:after="200"/>
        <w:jc w:val="both"/>
      </w:pPr>
      <w:proofErr w:type="spellStart"/>
      <w:r>
        <w:t>rules</w:t>
      </w:r>
      <w:proofErr w:type="spellEnd"/>
      <w:r>
        <w:t xml:space="preserve"> (pravidla) - obsahuje kombinace operací, které budou aplikované v případě, že podmínky kontextu budou naplněné. Operátor odkazuje na konkrétní </w:t>
      </w:r>
      <w:proofErr w:type="spellStart"/>
      <w:r>
        <w:t>sql</w:t>
      </w:r>
      <w:proofErr w:type="spellEnd"/>
      <w:r>
        <w:t xml:space="preserve"> funkci, která bude postupně pouštěná na geometrii v konfliktu s parametry definovanými hodnotami ve sloupcích </w:t>
      </w:r>
      <w:proofErr w:type="spellStart"/>
      <w:r>
        <w:t>minpar</w:t>
      </w:r>
      <w:proofErr w:type="spellEnd"/>
      <w:r>
        <w:t xml:space="preserve">, </w:t>
      </w:r>
      <w:proofErr w:type="spellStart"/>
      <w:r>
        <w:t>maxpar</w:t>
      </w:r>
      <w:proofErr w:type="spellEnd"/>
      <w:r>
        <w:t xml:space="preserve"> a step.</w:t>
      </w:r>
    </w:p>
    <w:p w14:paraId="6B477AC1" w14:textId="77777777" w:rsidR="007D026B" w:rsidRDefault="007D026B" w:rsidP="005E3C9B">
      <w:pPr>
        <w:pStyle w:val="Odstavecseseznamem"/>
        <w:numPr>
          <w:ilvl w:val="0"/>
          <w:numId w:val="19"/>
        </w:numPr>
        <w:spacing w:after="200"/>
        <w:jc w:val="both"/>
      </w:pPr>
      <w:proofErr w:type="spellStart"/>
      <w:r>
        <w:t>contexts</w:t>
      </w:r>
      <w:proofErr w:type="spellEnd"/>
      <w:r>
        <w:t xml:space="preserve"> (kontexty) - mají za úlohu popisovat kritické situace na mapě. Tabulka obsahuje označení geometrie, které se tato situace týká a označení geometrie referenční (ke které se měří vztah). Samotný vztah je možné definovat pomocí operátoru a dané hodnoty (například vzdálenost geometrie od referenční je menší než 50m)</w:t>
      </w:r>
    </w:p>
    <w:p w14:paraId="6B477AC2" w14:textId="77777777" w:rsidR="007D026B" w:rsidRDefault="007D026B" w:rsidP="005E3C9B">
      <w:pPr>
        <w:pStyle w:val="Odstavecseseznamem"/>
        <w:numPr>
          <w:ilvl w:val="0"/>
          <w:numId w:val="19"/>
        </w:numPr>
        <w:spacing w:after="200"/>
        <w:jc w:val="both"/>
      </w:pPr>
      <w:proofErr w:type="spellStart"/>
      <w:r>
        <w:t>maps</w:t>
      </w:r>
      <w:proofErr w:type="spellEnd"/>
      <w:r>
        <w:t xml:space="preserve"> (mapy) - tabulka obsahuje grafické omezení na mapě daného měřítka. Popisuje vždy označení daného prvku a pravidla pro něj určené symboliky. Na základě zvolené symbolizace se potom automaticky vyplňuje tabulka </w:t>
      </w:r>
      <w:proofErr w:type="spellStart"/>
      <w:r>
        <w:t>constraints</w:t>
      </w:r>
      <w:proofErr w:type="spellEnd"/>
      <w:r>
        <w:t xml:space="preserve"> - ta definuje vzájemné konflikty prvků na mapě.</w:t>
      </w:r>
    </w:p>
    <w:p w14:paraId="6B477AC3" w14:textId="77777777" w:rsidR="007D026B" w:rsidRDefault="007D026B" w:rsidP="005E3C9B">
      <w:pPr>
        <w:pStyle w:val="Odstavecseseznamem"/>
        <w:numPr>
          <w:ilvl w:val="0"/>
          <w:numId w:val="19"/>
        </w:numPr>
        <w:spacing w:after="200"/>
        <w:jc w:val="both"/>
      </w:pPr>
      <w:r>
        <w:t>thesaurus (omezení) - výčet definovaných termínů pro označení prvků a skupin prvků, které je možné používat napříč ostatními tabulkami (</w:t>
      </w:r>
      <w:proofErr w:type="spellStart"/>
      <w:r>
        <w:t>rules</w:t>
      </w:r>
      <w:proofErr w:type="spellEnd"/>
      <w:r>
        <w:t xml:space="preserve">, </w:t>
      </w:r>
      <w:proofErr w:type="spellStart"/>
      <w:r>
        <w:t>maps</w:t>
      </w:r>
      <w:proofErr w:type="spellEnd"/>
      <w:r>
        <w:t xml:space="preserve">, </w:t>
      </w:r>
      <w:proofErr w:type="spellStart"/>
      <w:r>
        <w:t>contexts</w:t>
      </w:r>
      <w:proofErr w:type="spellEnd"/>
      <w:r>
        <w:t>).</w:t>
      </w:r>
    </w:p>
    <w:p w14:paraId="6B477AC4" w14:textId="77777777" w:rsidR="007D026B" w:rsidRDefault="007D026B" w:rsidP="0020635E">
      <w:pPr>
        <w:jc w:val="both"/>
      </w:pPr>
      <w:r w:rsidRPr="00603AAC">
        <w:t xml:space="preserve">Tyto tabulky je možné najít ve složce </w:t>
      </w:r>
      <w:r w:rsidRPr="00603AAC">
        <w:rPr>
          <w:i/>
        </w:rPr>
        <w:t>m2/</w:t>
      </w:r>
      <w:proofErr w:type="spellStart"/>
      <w:r w:rsidRPr="00603AAC">
        <w:rPr>
          <w:i/>
        </w:rPr>
        <w:t>admin</w:t>
      </w:r>
      <w:proofErr w:type="spellEnd"/>
      <w:r w:rsidRPr="00603AAC">
        <w:rPr>
          <w:i/>
        </w:rPr>
        <w:t>/</w:t>
      </w:r>
      <w:proofErr w:type="spellStart"/>
      <w:r w:rsidRPr="00603AAC">
        <w:rPr>
          <w:i/>
        </w:rPr>
        <w:t>input_tables</w:t>
      </w:r>
      <w:proofErr w:type="spellEnd"/>
      <w:r w:rsidRPr="00603AAC">
        <w:t xml:space="preserve"> ve formátu .</w:t>
      </w:r>
      <w:proofErr w:type="spellStart"/>
      <w:r w:rsidRPr="00603AAC">
        <w:t>csv</w:t>
      </w:r>
      <w:proofErr w:type="spellEnd"/>
      <w:r w:rsidRPr="00603AAC">
        <w:t xml:space="preserve">. Po jejich editaci je třeba spustit proces </w:t>
      </w:r>
      <w:r w:rsidRPr="00603AAC">
        <w:rPr>
          <w:i/>
        </w:rPr>
        <w:t>m2/</w:t>
      </w:r>
      <w:proofErr w:type="spellStart"/>
      <w:r w:rsidRPr="00603AAC">
        <w:rPr>
          <w:i/>
        </w:rPr>
        <w:t>admin</w:t>
      </w:r>
      <w:proofErr w:type="spellEnd"/>
      <w:r w:rsidRPr="00603AAC">
        <w:rPr>
          <w:i/>
        </w:rPr>
        <w:t>/m2-import_structure.bat</w:t>
      </w:r>
      <w:r w:rsidRPr="00603AAC">
        <w:t xml:space="preserve"> (případně </w:t>
      </w:r>
      <w:r w:rsidRPr="00603AAC">
        <w:rPr>
          <w:i/>
        </w:rPr>
        <w:t>m2/</w:t>
      </w:r>
      <w:proofErr w:type="spellStart"/>
      <w:r w:rsidRPr="00603AAC">
        <w:rPr>
          <w:i/>
        </w:rPr>
        <w:t>admin</w:t>
      </w:r>
      <w:proofErr w:type="spellEnd"/>
      <w:r w:rsidRPr="00603AAC">
        <w:rPr>
          <w:i/>
        </w:rPr>
        <w:t>/m2-build.bat</w:t>
      </w:r>
      <w:r w:rsidRPr="00603AAC">
        <w:t xml:space="preserve">), který tyto hodnoty naimportuje. Je důležité zachovávat validní </w:t>
      </w:r>
      <w:r w:rsidRPr="00603AAC">
        <w:lastRenderedPageBreak/>
        <w:t>formu tohoto souboru (</w:t>
      </w:r>
      <w:proofErr w:type="spellStart"/>
      <w:r w:rsidRPr="00603AAC">
        <w:t>csv</w:t>
      </w:r>
      <w:proofErr w:type="spellEnd"/>
      <w:r w:rsidRPr="00603AAC">
        <w:t xml:space="preserve"> se středníky jako oddělovači a hodnotami ve správném formátu), v opačném případě se proces importu zasekne. Při dalším puštění generalizace se tyto pravidla aplikují. Detailnější dokumentace jednotlivých sloupců a jejich domén je uložená v </w:t>
      </w:r>
      <w:r w:rsidRPr="00603AAC">
        <w:rPr>
          <w:i/>
        </w:rPr>
        <w:t>m2/</w:t>
      </w:r>
      <w:proofErr w:type="spellStart"/>
      <w:r w:rsidRPr="00603AAC">
        <w:rPr>
          <w:i/>
        </w:rPr>
        <w:t>admin</w:t>
      </w:r>
      <w:proofErr w:type="spellEnd"/>
      <w:r w:rsidRPr="00603AAC">
        <w:rPr>
          <w:i/>
        </w:rPr>
        <w:t>/input_tables_docs.md</w:t>
      </w:r>
      <w:r w:rsidRPr="00603AAC">
        <w:t>.</w:t>
      </w:r>
    </w:p>
    <w:p w14:paraId="6B477AC5" w14:textId="77777777" w:rsidR="0020635E" w:rsidRDefault="0020635E" w:rsidP="0020635E">
      <w:pPr>
        <w:pStyle w:val="Nadpis2"/>
        <w:rPr>
          <w:rFonts w:eastAsia="Calibri"/>
          <w:lang w:eastAsia="en-US"/>
        </w:rPr>
      </w:pPr>
      <w:bookmarkStart w:id="37" w:name="_Toc467936473"/>
      <w:r w:rsidRPr="003869A7">
        <w:rPr>
          <w:rFonts w:eastAsia="Calibri"/>
          <w:lang w:eastAsia="en-US"/>
        </w:rPr>
        <w:t>Parametrizace procesních dávek</w:t>
      </w:r>
      <w:bookmarkEnd w:id="37"/>
    </w:p>
    <w:p w14:paraId="6B477AC6" w14:textId="77777777" w:rsidR="0020635E" w:rsidRPr="003869A7" w:rsidRDefault="0020635E" w:rsidP="0020635E">
      <w:pPr>
        <w:jc w:val="both"/>
        <w:rPr>
          <w:rFonts w:eastAsia="Calibri"/>
          <w:lang w:eastAsia="en-US"/>
        </w:rPr>
      </w:pPr>
      <w:r w:rsidRPr="003869A7">
        <w:rPr>
          <w:rFonts w:eastAsia="Calibri"/>
          <w:lang w:eastAsia="en-US"/>
        </w:rPr>
        <w:t xml:space="preserve">U operací, které jsou součástí předzpracování a mají jednoznačné řešení, jsou, v této verzi modulu, jejich parametry nastaveny  </w:t>
      </w:r>
      <w:proofErr w:type="spellStart"/>
      <w:r w:rsidRPr="003869A7">
        <w:rPr>
          <w:rFonts w:eastAsia="Calibri"/>
          <w:lang w:eastAsia="en-US"/>
        </w:rPr>
        <w:t>json</w:t>
      </w:r>
      <w:proofErr w:type="spellEnd"/>
      <w:r w:rsidRPr="003869A7">
        <w:rPr>
          <w:rFonts w:eastAsia="Calibri"/>
          <w:lang w:eastAsia="en-US"/>
        </w:rPr>
        <w:t xml:space="preserve"> souborem uloženým v </w:t>
      </w:r>
      <w:r w:rsidRPr="003869A7">
        <w:rPr>
          <w:rFonts w:eastAsia="Calibri"/>
          <w:i/>
          <w:lang w:eastAsia="en-US"/>
        </w:rPr>
        <w:t>m2/</w:t>
      </w:r>
      <w:proofErr w:type="spellStart"/>
      <w:r w:rsidRPr="003869A7">
        <w:rPr>
          <w:rFonts w:eastAsia="Calibri"/>
          <w:i/>
          <w:lang w:eastAsia="en-US"/>
        </w:rPr>
        <w:t>loader</w:t>
      </w:r>
      <w:proofErr w:type="spellEnd"/>
      <w:r w:rsidRPr="003869A7">
        <w:rPr>
          <w:rFonts w:eastAsia="Calibri"/>
          <w:i/>
          <w:lang w:eastAsia="en-US"/>
        </w:rPr>
        <w:t>/</w:t>
      </w:r>
      <w:proofErr w:type="spellStart"/>
      <w:r w:rsidRPr="003869A7">
        <w:rPr>
          <w:rFonts w:eastAsia="Calibri"/>
          <w:i/>
          <w:lang w:eastAsia="en-US"/>
        </w:rPr>
        <w:t>config</w:t>
      </w:r>
      <w:proofErr w:type="spellEnd"/>
      <w:r w:rsidRPr="003869A7">
        <w:rPr>
          <w:rFonts w:eastAsia="Calibri"/>
          <w:i/>
          <w:lang w:eastAsia="en-US"/>
        </w:rPr>
        <w:t>/</w:t>
      </w:r>
      <w:proofErr w:type="spellStart"/>
      <w:r w:rsidRPr="003869A7">
        <w:rPr>
          <w:rFonts w:eastAsia="Calibri"/>
          <w:i/>
          <w:lang w:eastAsia="en-US"/>
        </w:rPr>
        <w:t>modifiers.json</w:t>
      </w:r>
      <w:proofErr w:type="spellEnd"/>
      <w:r w:rsidRPr="003869A7">
        <w:rPr>
          <w:rFonts w:eastAsia="Calibri"/>
          <w:lang w:eastAsia="en-US"/>
        </w:rPr>
        <w:t>. Struktura záznamu parametru je následující:</w:t>
      </w:r>
    </w:p>
    <w:p w14:paraId="6B477AC7" w14:textId="77777777" w:rsidR="0020635E" w:rsidRPr="003869A7" w:rsidRDefault="0020635E" w:rsidP="0020635E">
      <w:pPr>
        <w:spacing w:before="0" w:after="0"/>
        <w:ind w:firstLine="709"/>
        <w:rPr>
          <w:rFonts w:ascii="Courier New" w:eastAsia="Calibri" w:hAnsi="Courier New" w:cs="Courier New"/>
          <w:lang w:eastAsia="en-US"/>
        </w:rPr>
      </w:pPr>
      <w:r w:rsidRPr="003869A7">
        <w:rPr>
          <w:rFonts w:ascii="Courier New" w:eastAsia="Calibri" w:hAnsi="Courier New" w:cs="Courier New"/>
          <w:lang w:eastAsia="en-US"/>
        </w:rPr>
        <w:t>"</w:t>
      </w:r>
      <w:r w:rsidRPr="003869A7">
        <w:rPr>
          <w:rFonts w:ascii="Courier New" w:hAnsi="Courier New" w:cs="Courier New"/>
          <w:lang w:val="en-GB"/>
        </w:rPr>
        <w:t>imperceptibility</w:t>
      </w:r>
      <w:r w:rsidRPr="003869A7">
        <w:rPr>
          <w:rFonts w:ascii="Courier New" w:eastAsia="Calibri" w:hAnsi="Courier New" w:cs="Courier New"/>
          <w:lang w:eastAsia="en-US"/>
        </w:rPr>
        <w:t>_</w:t>
      </w:r>
      <w:proofErr w:type="spellStart"/>
      <w:r w:rsidRPr="003869A7">
        <w:rPr>
          <w:rFonts w:ascii="Courier New" w:eastAsia="Calibri" w:hAnsi="Courier New" w:cs="Courier New"/>
          <w:lang w:eastAsia="en-US"/>
        </w:rPr>
        <w:t>min_building</w:t>
      </w:r>
      <w:proofErr w:type="spellEnd"/>
      <w:r w:rsidRPr="003869A7">
        <w:rPr>
          <w:rFonts w:ascii="Courier New" w:eastAsia="Calibri" w:hAnsi="Courier New" w:cs="Courier New"/>
          <w:lang w:eastAsia="en-US"/>
        </w:rPr>
        <w:t>": {</w:t>
      </w:r>
    </w:p>
    <w:p w14:paraId="6B477AC8" w14:textId="77777777" w:rsidR="0020635E" w:rsidRPr="003869A7" w:rsidRDefault="0020635E" w:rsidP="0020635E">
      <w:pPr>
        <w:spacing w:before="0" w:after="0"/>
        <w:ind w:firstLine="709"/>
        <w:rPr>
          <w:rFonts w:ascii="Courier New" w:eastAsia="Calibri" w:hAnsi="Courier New" w:cs="Courier New"/>
          <w:lang w:eastAsia="en-US"/>
        </w:rPr>
      </w:pPr>
      <w:r w:rsidRPr="003869A7">
        <w:rPr>
          <w:rFonts w:ascii="Courier New" w:eastAsia="Calibri" w:hAnsi="Courier New" w:cs="Courier New"/>
          <w:lang w:eastAsia="en-US"/>
        </w:rPr>
        <w:t>"</w:t>
      </w:r>
      <w:proofErr w:type="spellStart"/>
      <w:r w:rsidRPr="003869A7">
        <w:rPr>
          <w:rFonts w:ascii="Courier New" w:eastAsia="Calibri" w:hAnsi="Courier New" w:cs="Courier New"/>
          <w:lang w:eastAsia="en-US"/>
        </w:rPr>
        <w:t>value</w:t>
      </w:r>
      <w:proofErr w:type="spellEnd"/>
      <w:r w:rsidRPr="003869A7">
        <w:rPr>
          <w:rFonts w:ascii="Courier New" w:eastAsia="Calibri" w:hAnsi="Courier New" w:cs="Courier New"/>
          <w:lang w:eastAsia="en-US"/>
        </w:rPr>
        <w:t>": 40,</w:t>
      </w:r>
    </w:p>
    <w:p w14:paraId="6B477AC9" w14:textId="77777777" w:rsidR="0020635E" w:rsidRPr="003869A7" w:rsidRDefault="0020635E" w:rsidP="0020635E">
      <w:pPr>
        <w:spacing w:before="0" w:after="0"/>
        <w:ind w:firstLine="709"/>
        <w:rPr>
          <w:rFonts w:ascii="Courier New" w:eastAsia="Calibri" w:hAnsi="Courier New" w:cs="Courier New"/>
          <w:lang w:eastAsia="en-US"/>
        </w:rPr>
      </w:pPr>
      <w:r w:rsidRPr="003869A7">
        <w:rPr>
          <w:rFonts w:ascii="Courier New" w:eastAsia="Calibri" w:hAnsi="Courier New" w:cs="Courier New"/>
          <w:lang w:eastAsia="en-US"/>
        </w:rPr>
        <w:t>"</w:t>
      </w:r>
      <w:proofErr w:type="spellStart"/>
      <w:r w:rsidRPr="003869A7">
        <w:rPr>
          <w:rFonts w:ascii="Courier New" w:eastAsia="Calibri" w:hAnsi="Courier New" w:cs="Courier New"/>
          <w:lang w:eastAsia="en-US"/>
        </w:rPr>
        <w:t>description</w:t>
      </w:r>
      <w:proofErr w:type="spellEnd"/>
      <w:r w:rsidRPr="003869A7">
        <w:rPr>
          <w:rFonts w:ascii="Courier New" w:eastAsia="Calibri" w:hAnsi="Courier New" w:cs="Courier New"/>
          <w:lang w:eastAsia="en-US"/>
        </w:rPr>
        <w:t>": "</w:t>
      </w:r>
      <w:proofErr w:type="spellStart"/>
      <w:r w:rsidRPr="003869A7">
        <w:rPr>
          <w:rFonts w:ascii="Courier New" w:eastAsia="Calibri" w:hAnsi="Courier New" w:cs="Courier New"/>
          <w:lang w:eastAsia="en-US"/>
        </w:rPr>
        <w:t>minimal</w:t>
      </w:r>
      <w:proofErr w:type="spellEnd"/>
      <w:r w:rsidRPr="003869A7">
        <w:rPr>
          <w:rFonts w:ascii="Courier New" w:eastAsia="Calibri" w:hAnsi="Courier New" w:cs="Courier New"/>
          <w:lang w:eastAsia="en-US"/>
        </w:rPr>
        <w:t xml:space="preserve"> area </w:t>
      </w:r>
      <w:proofErr w:type="spellStart"/>
      <w:r w:rsidRPr="003869A7">
        <w:rPr>
          <w:rFonts w:ascii="Courier New" w:eastAsia="Calibri" w:hAnsi="Courier New" w:cs="Courier New"/>
          <w:lang w:eastAsia="en-US"/>
        </w:rPr>
        <w:t>of</w:t>
      </w:r>
      <w:proofErr w:type="spellEnd"/>
      <w:r w:rsidRPr="003869A7">
        <w:rPr>
          <w:rFonts w:ascii="Courier New" w:eastAsia="Calibri" w:hAnsi="Courier New" w:cs="Courier New"/>
          <w:lang w:eastAsia="en-US"/>
        </w:rPr>
        <w:t xml:space="preserve"> a </w:t>
      </w:r>
      <w:proofErr w:type="spellStart"/>
      <w:r w:rsidRPr="003869A7">
        <w:rPr>
          <w:rFonts w:ascii="Courier New" w:eastAsia="Calibri" w:hAnsi="Courier New" w:cs="Courier New"/>
          <w:lang w:eastAsia="en-US"/>
        </w:rPr>
        <w:t>building</w:t>
      </w:r>
      <w:proofErr w:type="spellEnd"/>
      <w:r w:rsidRPr="003869A7">
        <w:rPr>
          <w:rFonts w:ascii="Courier New" w:eastAsia="Calibri" w:hAnsi="Courier New" w:cs="Courier New"/>
          <w:lang w:eastAsia="en-US"/>
        </w:rPr>
        <w:t>"</w:t>
      </w:r>
    </w:p>
    <w:p w14:paraId="6B477ACA" w14:textId="77777777" w:rsidR="0020635E" w:rsidRPr="003869A7" w:rsidRDefault="0020635E" w:rsidP="0020635E">
      <w:pPr>
        <w:spacing w:before="0" w:after="0"/>
        <w:ind w:firstLine="709"/>
        <w:rPr>
          <w:rFonts w:ascii="Courier New" w:eastAsia="Calibri" w:hAnsi="Courier New" w:cs="Courier New"/>
          <w:lang w:eastAsia="en-US"/>
        </w:rPr>
      </w:pPr>
      <w:r w:rsidRPr="003869A7">
        <w:rPr>
          <w:rFonts w:ascii="Courier New" w:eastAsia="Calibri" w:hAnsi="Courier New" w:cs="Courier New"/>
          <w:lang w:eastAsia="en-US"/>
        </w:rPr>
        <w:t>}</w:t>
      </w:r>
    </w:p>
    <w:p w14:paraId="6B477ACB" w14:textId="77777777" w:rsidR="0020635E" w:rsidRPr="003869A7" w:rsidRDefault="0020635E" w:rsidP="0020635E">
      <w:pPr>
        <w:jc w:val="both"/>
        <w:rPr>
          <w:rFonts w:eastAsia="Calibri"/>
          <w:lang w:eastAsia="en-US"/>
        </w:rPr>
      </w:pPr>
      <w:r w:rsidRPr="003869A7">
        <w:rPr>
          <w:rFonts w:eastAsia="Calibri"/>
          <w:lang w:eastAsia="en-US"/>
        </w:rPr>
        <w:t>Hodnotu lze tedy měnit v parametru “</w:t>
      </w:r>
      <w:proofErr w:type="spellStart"/>
      <w:r w:rsidRPr="003869A7">
        <w:rPr>
          <w:rFonts w:eastAsia="Calibri"/>
          <w:lang w:eastAsia="en-US"/>
        </w:rPr>
        <w:t>value</w:t>
      </w:r>
      <w:proofErr w:type="spellEnd"/>
      <w:r w:rsidRPr="003869A7">
        <w:rPr>
          <w:rFonts w:eastAsia="Calibri"/>
          <w:lang w:eastAsia="en-US"/>
        </w:rPr>
        <w:t>”. Pro řízení nepatrnosti mají význam následující klíče, které předpokládají hodnotu v m nebo m</w:t>
      </w:r>
      <w:r w:rsidRPr="003869A7">
        <w:rPr>
          <w:rFonts w:eastAsia="Calibri"/>
          <w:vertAlign w:val="superscript"/>
          <w:lang w:eastAsia="en-US"/>
        </w:rPr>
        <w:t>2</w:t>
      </w:r>
      <w:r w:rsidRPr="003869A7">
        <w:rPr>
          <w:rFonts w:eastAsia="Calibri"/>
          <w:lang w:eastAsia="en-US"/>
        </w:rPr>
        <w:t>:</w:t>
      </w:r>
    </w:p>
    <w:p w14:paraId="6B477ACC" w14:textId="77777777" w:rsidR="0020635E" w:rsidRPr="003869A7" w:rsidRDefault="0020635E" w:rsidP="005E3C9B">
      <w:pPr>
        <w:pStyle w:val="Odstavecseseznamem"/>
        <w:numPr>
          <w:ilvl w:val="0"/>
          <w:numId w:val="20"/>
        </w:numPr>
        <w:spacing w:after="200"/>
      </w:pPr>
      <w:proofErr w:type="spellStart"/>
      <w:r w:rsidRPr="003869A7">
        <w:t>imperceptibility_max_pit</w:t>
      </w:r>
      <w:proofErr w:type="spellEnd"/>
      <w:r w:rsidRPr="003869A7">
        <w:t xml:space="preserve"> - limit délky uzavřeného stupně pro kolizi na bod</w:t>
      </w:r>
    </w:p>
    <w:p w14:paraId="6B477ACD" w14:textId="77777777" w:rsidR="0020635E" w:rsidRPr="003869A7" w:rsidRDefault="0020635E" w:rsidP="005E3C9B">
      <w:pPr>
        <w:pStyle w:val="Odstavecseseznamem"/>
        <w:numPr>
          <w:ilvl w:val="0"/>
          <w:numId w:val="20"/>
        </w:numPr>
        <w:spacing w:after="200"/>
      </w:pPr>
      <w:proofErr w:type="spellStart"/>
      <w:r w:rsidRPr="003869A7">
        <w:t>imperceptibility_max_lot</w:t>
      </w:r>
      <w:proofErr w:type="spellEnd"/>
      <w:r w:rsidRPr="003869A7">
        <w:t xml:space="preserve"> - limit délky stromořadí pro odstranění</w:t>
      </w:r>
    </w:p>
    <w:p w14:paraId="6B477ACE" w14:textId="77777777" w:rsidR="0020635E" w:rsidRPr="003869A7" w:rsidRDefault="0020635E" w:rsidP="005E3C9B">
      <w:pPr>
        <w:pStyle w:val="Odstavecseseznamem"/>
        <w:numPr>
          <w:ilvl w:val="0"/>
          <w:numId w:val="20"/>
        </w:numPr>
        <w:spacing w:after="200"/>
      </w:pPr>
      <w:proofErr w:type="spellStart"/>
      <w:r w:rsidRPr="003869A7">
        <w:t>imperceptibility_max_terrain</w:t>
      </w:r>
      <w:proofErr w:type="spellEnd"/>
      <w:r w:rsidRPr="003869A7">
        <w:t xml:space="preserve"> - limit délky terénního stupně pro odstranění</w:t>
      </w:r>
    </w:p>
    <w:p w14:paraId="6B477ACF" w14:textId="77777777" w:rsidR="0020635E" w:rsidRPr="003869A7" w:rsidRDefault="0020635E" w:rsidP="005E3C9B">
      <w:pPr>
        <w:pStyle w:val="Odstavecseseznamem"/>
        <w:numPr>
          <w:ilvl w:val="0"/>
          <w:numId w:val="20"/>
        </w:numPr>
        <w:spacing w:after="200"/>
      </w:pPr>
      <w:proofErr w:type="spellStart"/>
      <w:r w:rsidRPr="003869A7">
        <w:t>imperceptibility_max_building</w:t>
      </w:r>
      <w:proofErr w:type="spellEnd"/>
      <w:r w:rsidRPr="003869A7">
        <w:t xml:space="preserve"> - limit velikosti solit</w:t>
      </w:r>
      <w:r>
        <w:t>é</w:t>
      </w:r>
      <w:r w:rsidRPr="003869A7">
        <w:t>rn</w:t>
      </w:r>
      <w:r>
        <w:t>í</w:t>
      </w:r>
      <w:r w:rsidRPr="003869A7">
        <w:t xml:space="preserve"> budovy pro </w:t>
      </w:r>
      <w:proofErr w:type="spellStart"/>
      <w:r w:rsidRPr="003869A7">
        <w:t>typifikaci</w:t>
      </w:r>
      <w:proofErr w:type="spellEnd"/>
    </w:p>
    <w:p w14:paraId="6B477AD0" w14:textId="77777777" w:rsidR="0020635E" w:rsidRPr="003869A7" w:rsidRDefault="0020635E" w:rsidP="005E3C9B">
      <w:pPr>
        <w:pStyle w:val="Odstavecseseznamem"/>
        <w:numPr>
          <w:ilvl w:val="0"/>
          <w:numId w:val="20"/>
        </w:numPr>
        <w:spacing w:after="200"/>
      </w:pPr>
      <w:proofErr w:type="spellStart"/>
      <w:r w:rsidRPr="003869A7">
        <w:t>imperceptibility_max_area</w:t>
      </w:r>
      <w:proofErr w:type="spellEnd"/>
      <w:r w:rsidRPr="003869A7">
        <w:t xml:space="preserve"> - limit velikosti ploch užití pro sloučení</w:t>
      </w:r>
    </w:p>
    <w:p w14:paraId="6B477AD1" w14:textId="77777777" w:rsidR="0020635E" w:rsidRPr="003869A7" w:rsidRDefault="0020635E" w:rsidP="005E3C9B">
      <w:pPr>
        <w:pStyle w:val="Odstavecseseznamem"/>
        <w:numPr>
          <w:ilvl w:val="0"/>
          <w:numId w:val="20"/>
        </w:numPr>
        <w:spacing w:after="200"/>
      </w:pPr>
      <w:proofErr w:type="spellStart"/>
      <w:r w:rsidRPr="003869A7">
        <w:t>imperceptibility_max_forest</w:t>
      </w:r>
      <w:proofErr w:type="spellEnd"/>
      <w:r w:rsidRPr="003869A7">
        <w:t xml:space="preserve"> - limit velikosti lesní plochy pro odstranění  </w:t>
      </w:r>
    </w:p>
    <w:p w14:paraId="6B477AD2" w14:textId="77777777" w:rsidR="0020635E" w:rsidRDefault="0020635E" w:rsidP="0020635E">
      <w:pPr>
        <w:rPr>
          <w:rFonts w:eastAsia="Calibri"/>
          <w:lang w:eastAsia="en-US"/>
        </w:rPr>
      </w:pPr>
      <w:r w:rsidRPr="003869A7">
        <w:rPr>
          <w:rFonts w:eastAsia="Calibri"/>
          <w:lang w:eastAsia="en-US"/>
        </w:rPr>
        <w:t>V souboru se nacházejí i interní klíče, jejich funkce je uvedena v položce “</w:t>
      </w:r>
      <w:proofErr w:type="spellStart"/>
      <w:r w:rsidRPr="003869A7">
        <w:rPr>
          <w:rFonts w:eastAsia="Calibri"/>
          <w:lang w:eastAsia="en-US"/>
        </w:rPr>
        <w:t>description</w:t>
      </w:r>
      <w:proofErr w:type="spellEnd"/>
      <w:r w:rsidRPr="003869A7">
        <w:rPr>
          <w:rFonts w:eastAsia="Calibri"/>
          <w:lang w:eastAsia="en-US"/>
        </w:rPr>
        <w:t>”.</w:t>
      </w:r>
    </w:p>
    <w:p w14:paraId="6B477AD3" w14:textId="77777777" w:rsidR="0020635E" w:rsidRDefault="0020635E" w:rsidP="0020635E">
      <w:pPr>
        <w:pStyle w:val="Nadpis2"/>
      </w:pPr>
      <w:bookmarkStart w:id="38" w:name="_Toc467936474"/>
      <w:r>
        <w:t>Parametrizace pravidel</w:t>
      </w:r>
      <w:bookmarkEnd w:id="38"/>
    </w:p>
    <w:p w14:paraId="6B477AD4" w14:textId="77777777" w:rsidR="0020635E" w:rsidRPr="00B74E82" w:rsidRDefault="0020635E" w:rsidP="0020635E">
      <w:pPr>
        <w:jc w:val="both"/>
        <w:rPr>
          <w:rFonts w:eastAsia="Calibri"/>
        </w:rPr>
      </w:pPr>
      <w:r w:rsidRPr="00B74E82">
        <w:rPr>
          <w:rFonts w:eastAsia="Calibri"/>
        </w:rPr>
        <w:t xml:space="preserve">Pro uživatele jsou zpřístupněny tabulky </w:t>
      </w:r>
      <w:proofErr w:type="spellStart"/>
      <w:r w:rsidRPr="00B74E82">
        <w:rPr>
          <w:rFonts w:eastAsia="Calibri"/>
          <w:i/>
        </w:rPr>
        <w:t>rules</w:t>
      </w:r>
      <w:proofErr w:type="spellEnd"/>
      <w:r w:rsidRPr="00B74E82">
        <w:rPr>
          <w:rFonts w:eastAsia="Calibri"/>
        </w:rPr>
        <w:t xml:space="preserve">, </w:t>
      </w:r>
      <w:proofErr w:type="spellStart"/>
      <w:r w:rsidRPr="00B74E82">
        <w:rPr>
          <w:rFonts w:eastAsia="Calibri"/>
          <w:i/>
        </w:rPr>
        <w:t>contexts</w:t>
      </w:r>
      <w:proofErr w:type="spellEnd"/>
      <w:r w:rsidRPr="00B74E82">
        <w:rPr>
          <w:rFonts w:eastAsia="Calibri"/>
        </w:rPr>
        <w:t xml:space="preserve">, </w:t>
      </w:r>
      <w:proofErr w:type="spellStart"/>
      <w:r w:rsidRPr="00B74E82">
        <w:rPr>
          <w:rFonts w:eastAsia="Calibri"/>
          <w:i/>
        </w:rPr>
        <w:t>maps</w:t>
      </w:r>
      <w:proofErr w:type="spellEnd"/>
      <w:r w:rsidRPr="00B74E82">
        <w:rPr>
          <w:rFonts w:eastAsia="Calibri"/>
        </w:rPr>
        <w:t xml:space="preserve"> a </w:t>
      </w:r>
      <w:r w:rsidRPr="00B74E82">
        <w:rPr>
          <w:rFonts w:eastAsia="Calibri"/>
          <w:i/>
        </w:rPr>
        <w:t>thesaurus</w:t>
      </w:r>
      <w:r w:rsidRPr="00B74E82">
        <w:rPr>
          <w:rFonts w:eastAsia="Calibri"/>
        </w:rPr>
        <w:t xml:space="preserve">. Nacházejí se v adresáři modulu </w:t>
      </w:r>
      <w:r w:rsidRPr="00B74E82">
        <w:rPr>
          <w:rFonts w:eastAsia="Calibri"/>
          <w:i/>
        </w:rPr>
        <w:t>m2/</w:t>
      </w:r>
      <w:proofErr w:type="spellStart"/>
      <w:r w:rsidRPr="00B74E82">
        <w:rPr>
          <w:rFonts w:eastAsia="Calibri"/>
          <w:i/>
        </w:rPr>
        <w:t>admin</w:t>
      </w:r>
      <w:proofErr w:type="spellEnd"/>
      <w:r w:rsidRPr="00B74E82">
        <w:rPr>
          <w:rFonts w:eastAsia="Calibri"/>
          <w:i/>
        </w:rPr>
        <w:t>/input-</w:t>
      </w:r>
      <w:proofErr w:type="spellStart"/>
      <w:r w:rsidRPr="00B74E82">
        <w:rPr>
          <w:rFonts w:eastAsia="Calibri"/>
          <w:i/>
        </w:rPr>
        <w:t>tables</w:t>
      </w:r>
      <w:proofErr w:type="spellEnd"/>
      <w:r w:rsidRPr="00B74E82">
        <w:rPr>
          <w:rFonts w:eastAsia="Calibri"/>
        </w:rPr>
        <w:t>. Tabulky se nahrají do systému při inicializaci modulu. Jsou ve formátu .</w:t>
      </w:r>
      <w:proofErr w:type="spellStart"/>
      <w:r w:rsidRPr="00B74E82">
        <w:rPr>
          <w:rFonts w:eastAsia="Calibri"/>
        </w:rPr>
        <w:t>csv</w:t>
      </w:r>
      <w:proofErr w:type="spellEnd"/>
      <w:r w:rsidRPr="00B74E82">
        <w:rPr>
          <w:rFonts w:eastAsia="Calibri"/>
        </w:rPr>
        <w:t xml:space="preserve"> v kódování UTF-8 s oddělovačem “;” (“,” se používá v definovaných hodnotách) a se strukturou tabulky v prvním řádku.</w:t>
      </w:r>
    </w:p>
    <w:p w14:paraId="6B477AD5" w14:textId="77777777" w:rsidR="0020635E" w:rsidRDefault="0020635E" w:rsidP="0020635E">
      <w:pPr>
        <w:jc w:val="both"/>
        <w:rPr>
          <w:rFonts w:eastAsia="Calibri"/>
        </w:rPr>
      </w:pPr>
      <w:r w:rsidRPr="00B74E82">
        <w:rPr>
          <w:rFonts w:eastAsia="Calibri"/>
        </w:rPr>
        <w:t xml:space="preserve">Záznam tabulky </w:t>
      </w:r>
      <w:proofErr w:type="spellStart"/>
      <w:r w:rsidRPr="00B74E82">
        <w:rPr>
          <w:rFonts w:eastAsia="Calibri"/>
          <w:i/>
        </w:rPr>
        <w:t>rules</w:t>
      </w:r>
      <w:proofErr w:type="spellEnd"/>
      <w:r w:rsidRPr="00B74E82">
        <w:rPr>
          <w:rFonts w:eastAsia="Calibri"/>
        </w:rPr>
        <w:t xml:space="preserve"> je jednosložkový a adresuje prvek</w:t>
      </w:r>
      <w:r>
        <w:rPr>
          <w:rFonts w:eastAsia="Calibri"/>
        </w:rPr>
        <w:t>,</w:t>
      </w:r>
      <w:r w:rsidRPr="00B74E82">
        <w:rPr>
          <w:rFonts w:eastAsia="Calibri"/>
        </w:rPr>
        <w:t xml:space="preserve"> na který má být aplikován jednoduchý generalizační algoritmus:</w:t>
      </w:r>
    </w:p>
    <w:tbl>
      <w:tblPr>
        <w:tblStyle w:val="Mkatabulky"/>
        <w:tblW w:w="921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06"/>
        <w:gridCol w:w="4606"/>
      </w:tblGrid>
      <w:tr w:rsidR="0020635E" w14:paraId="6B477AD8" w14:textId="77777777" w:rsidTr="006D0887">
        <w:tc>
          <w:tcPr>
            <w:tcW w:w="4606" w:type="dxa"/>
          </w:tcPr>
          <w:p w14:paraId="6B477AD6" w14:textId="77777777" w:rsidR="0020635E" w:rsidRDefault="0020635E" w:rsidP="006D0887">
            <w:pPr>
              <w:widowControl w:val="0"/>
              <w:rPr>
                <w:color w:val="000000"/>
                <w:sz w:val="24"/>
              </w:rPr>
            </w:pPr>
            <w:r>
              <w:t>id</w:t>
            </w:r>
          </w:p>
        </w:tc>
        <w:tc>
          <w:tcPr>
            <w:tcW w:w="4606" w:type="dxa"/>
          </w:tcPr>
          <w:p w14:paraId="6B477AD7" w14:textId="77777777" w:rsidR="0020635E" w:rsidRDefault="0020635E" w:rsidP="006D0887">
            <w:pPr>
              <w:widowControl w:val="0"/>
              <w:rPr>
                <w:color w:val="000000"/>
                <w:sz w:val="24"/>
              </w:rPr>
            </w:pPr>
            <w:r>
              <w:t>jedinečné id pravidla</w:t>
            </w:r>
          </w:p>
        </w:tc>
      </w:tr>
      <w:tr w:rsidR="0020635E" w14:paraId="6B477ADB" w14:textId="77777777" w:rsidTr="006D0887">
        <w:tc>
          <w:tcPr>
            <w:tcW w:w="4606" w:type="dxa"/>
          </w:tcPr>
          <w:p w14:paraId="6B477AD9" w14:textId="77777777" w:rsidR="0020635E" w:rsidRDefault="0020635E" w:rsidP="006D0887">
            <w:pPr>
              <w:widowControl w:val="0"/>
              <w:rPr>
                <w:color w:val="000000"/>
                <w:sz w:val="24"/>
              </w:rPr>
            </w:pPr>
            <w:proofErr w:type="spellStart"/>
            <w:r>
              <w:t>origin</w:t>
            </w:r>
            <w:proofErr w:type="spellEnd"/>
          </w:p>
        </w:tc>
        <w:tc>
          <w:tcPr>
            <w:tcW w:w="4606" w:type="dxa"/>
          </w:tcPr>
          <w:p w14:paraId="6B477ADA" w14:textId="77777777" w:rsidR="0020635E" w:rsidRDefault="0020635E" w:rsidP="006D0887">
            <w:pPr>
              <w:widowControl w:val="0"/>
              <w:rPr>
                <w:color w:val="000000"/>
                <w:sz w:val="24"/>
              </w:rPr>
            </w:pPr>
            <w:r>
              <w:t>pro uživatele pouze hodnota “user”</w:t>
            </w:r>
          </w:p>
        </w:tc>
      </w:tr>
      <w:tr w:rsidR="0020635E" w14:paraId="6B477ADE" w14:textId="77777777" w:rsidTr="006D0887">
        <w:tc>
          <w:tcPr>
            <w:tcW w:w="4606" w:type="dxa"/>
          </w:tcPr>
          <w:p w14:paraId="6B477ADC" w14:textId="77777777" w:rsidR="0020635E" w:rsidRDefault="0020635E" w:rsidP="006D0887">
            <w:pPr>
              <w:widowControl w:val="0"/>
              <w:rPr>
                <w:color w:val="000000"/>
                <w:sz w:val="24"/>
              </w:rPr>
            </w:pPr>
            <w:r>
              <w:t>map</w:t>
            </w:r>
          </w:p>
        </w:tc>
        <w:tc>
          <w:tcPr>
            <w:tcW w:w="4606" w:type="dxa"/>
          </w:tcPr>
          <w:p w14:paraId="6B477ADD" w14:textId="77777777" w:rsidR="0020635E" w:rsidRDefault="0020635E" w:rsidP="006D0887">
            <w:pPr>
              <w:widowControl w:val="0"/>
              <w:rPr>
                <w:color w:val="000000"/>
                <w:sz w:val="24"/>
              </w:rPr>
            </w:pPr>
            <w:r>
              <w:t xml:space="preserve">id mapy z tabulky </w:t>
            </w:r>
            <w:proofErr w:type="spellStart"/>
            <w:r>
              <w:t>maps</w:t>
            </w:r>
            <w:proofErr w:type="spellEnd"/>
          </w:p>
        </w:tc>
      </w:tr>
      <w:tr w:rsidR="0020635E" w14:paraId="6B477AE1" w14:textId="77777777" w:rsidTr="006D0887">
        <w:tc>
          <w:tcPr>
            <w:tcW w:w="4606" w:type="dxa"/>
          </w:tcPr>
          <w:p w14:paraId="6B477ADF" w14:textId="77777777" w:rsidR="0020635E" w:rsidRDefault="0020635E" w:rsidP="006D0887">
            <w:pPr>
              <w:widowControl w:val="0"/>
              <w:rPr>
                <w:color w:val="000000"/>
                <w:sz w:val="24"/>
              </w:rPr>
            </w:pPr>
            <w:proofErr w:type="spellStart"/>
            <w:r>
              <w:t>ffeature</w:t>
            </w:r>
            <w:proofErr w:type="spellEnd"/>
          </w:p>
        </w:tc>
        <w:tc>
          <w:tcPr>
            <w:tcW w:w="4606" w:type="dxa"/>
          </w:tcPr>
          <w:p w14:paraId="6B477AE0" w14:textId="77777777" w:rsidR="0020635E" w:rsidRDefault="0020635E" w:rsidP="006D0887">
            <w:pPr>
              <w:widowControl w:val="0"/>
              <w:rPr>
                <w:color w:val="000000"/>
                <w:sz w:val="24"/>
              </w:rPr>
            </w:pPr>
            <w:r>
              <w:t>typ prvku, který je generalizován</w:t>
            </w:r>
          </w:p>
        </w:tc>
      </w:tr>
      <w:tr w:rsidR="0020635E" w14:paraId="6B477AE4" w14:textId="77777777" w:rsidTr="006D0887">
        <w:tc>
          <w:tcPr>
            <w:tcW w:w="4606" w:type="dxa"/>
          </w:tcPr>
          <w:p w14:paraId="6B477AE2" w14:textId="77777777" w:rsidR="0020635E" w:rsidRDefault="0020635E" w:rsidP="006D0887">
            <w:pPr>
              <w:widowControl w:val="0"/>
              <w:rPr>
                <w:color w:val="000000"/>
                <w:sz w:val="24"/>
              </w:rPr>
            </w:pPr>
            <w:proofErr w:type="spellStart"/>
            <w:r>
              <w:t>context</w:t>
            </w:r>
            <w:proofErr w:type="spellEnd"/>
          </w:p>
        </w:tc>
        <w:tc>
          <w:tcPr>
            <w:tcW w:w="4606" w:type="dxa"/>
          </w:tcPr>
          <w:p w14:paraId="6B477AE3" w14:textId="77777777" w:rsidR="0020635E" w:rsidRDefault="0020635E" w:rsidP="006D0887">
            <w:pPr>
              <w:widowControl w:val="0"/>
              <w:rPr>
                <w:color w:val="000000"/>
                <w:sz w:val="24"/>
              </w:rPr>
            </w:pPr>
            <w:r>
              <w:t>odkaz na situaci prvku podmiňující akci</w:t>
            </w:r>
          </w:p>
        </w:tc>
      </w:tr>
      <w:tr w:rsidR="0020635E" w14:paraId="6B477AE7" w14:textId="77777777" w:rsidTr="006D0887">
        <w:tc>
          <w:tcPr>
            <w:tcW w:w="4606" w:type="dxa"/>
          </w:tcPr>
          <w:p w14:paraId="6B477AE5" w14:textId="77777777" w:rsidR="0020635E" w:rsidRDefault="0020635E" w:rsidP="006D0887">
            <w:pPr>
              <w:widowControl w:val="0"/>
              <w:rPr>
                <w:color w:val="000000"/>
                <w:sz w:val="24"/>
              </w:rPr>
            </w:pPr>
            <w:proofErr w:type="spellStart"/>
            <w:r>
              <w:t>operator</w:t>
            </w:r>
            <w:proofErr w:type="spellEnd"/>
          </w:p>
        </w:tc>
        <w:tc>
          <w:tcPr>
            <w:tcW w:w="4606" w:type="dxa"/>
          </w:tcPr>
          <w:p w14:paraId="6B477AE6" w14:textId="77777777" w:rsidR="0020635E" w:rsidRDefault="0020635E" w:rsidP="006D0887">
            <w:pPr>
              <w:widowControl w:val="0"/>
              <w:rPr>
                <w:color w:val="000000"/>
                <w:sz w:val="24"/>
              </w:rPr>
            </w:pPr>
            <w:r>
              <w:t>identifikátor algoritmu</w:t>
            </w:r>
          </w:p>
        </w:tc>
      </w:tr>
      <w:tr w:rsidR="0020635E" w14:paraId="6B477AEA" w14:textId="77777777" w:rsidTr="006D0887">
        <w:tc>
          <w:tcPr>
            <w:tcW w:w="4606" w:type="dxa"/>
          </w:tcPr>
          <w:p w14:paraId="6B477AE8" w14:textId="77777777" w:rsidR="0020635E" w:rsidRDefault="0020635E" w:rsidP="006D0887">
            <w:pPr>
              <w:widowControl w:val="0"/>
              <w:rPr>
                <w:color w:val="000000"/>
                <w:sz w:val="24"/>
              </w:rPr>
            </w:pPr>
            <w:proofErr w:type="spellStart"/>
            <w:r>
              <w:t>minpar</w:t>
            </w:r>
            <w:proofErr w:type="spellEnd"/>
          </w:p>
        </w:tc>
        <w:tc>
          <w:tcPr>
            <w:tcW w:w="4606" w:type="dxa"/>
          </w:tcPr>
          <w:p w14:paraId="6B477AE9" w14:textId="77777777" w:rsidR="0020635E" w:rsidRDefault="0020635E" w:rsidP="006D0887">
            <w:pPr>
              <w:widowControl w:val="0"/>
              <w:rPr>
                <w:color w:val="000000"/>
                <w:sz w:val="24"/>
              </w:rPr>
            </w:pPr>
            <w:r>
              <w:t>minimální hodnota parametru v m</w:t>
            </w:r>
          </w:p>
        </w:tc>
      </w:tr>
      <w:tr w:rsidR="0020635E" w14:paraId="6B477AED" w14:textId="77777777" w:rsidTr="006D0887">
        <w:tc>
          <w:tcPr>
            <w:tcW w:w="4606" w:type="dxa"/>
          </w:tcPr>
          <w:p w14:paraId="6B477AEB" w14:textId="77777777" w:rsidR="0020635E" w:rsidRDefault="0020635E" w:rsidP="006D0887">
            <w:pPr>
              <w:widowControl w:val="0"/>
              <w:rPr>
                <w:color w:val="000000"/>
                <w:sz w:val="24"/>
              </w:rPr>
            </w:pPr>
            <w:proofErr w:type="spellStart"/>
            <w:r>
              <w:t>maxpar</w:t>
            </w:r>
            <w:proofErr w:type="spellEnd"/>
          </w:p>
        </w:tc>
        <w:tc>
          <w:tcPr>
            <w:tcW w:w="4606" w:type="dxa"/>
          </w:tcPr>
          <w:p w14:paraId="6B477AEC" w14:textId="77777777" w:rsidR="0020635E" w:rsidRDefault="0020635E" w:rsidP="006D0887">
            <w:pPr>
              <w:widowControl w:val="0"/>
              <w:rPr>
                <w:color w:val="000000"/>
                <w:sz w:val="24"/>
              </w:rPr>
            </w:pPr>
            <w:r>
              <w:t>maximální hodnota parametru v m</w:t>
            </w:r>
          </w:p>
        </w:tc>
      </w:tr>
      <w:tr w:rsidR="0020635E" w14:paraId="6B477AF0" w14:textId="77777777" w:rsidTr="006D0887">
        <w:tc>
          <w:tcPr>
            <w:tcW w:w="4606" w:type="dxa"/>
          </w:tcPr>
          <w:p w14:paraId="6B477AEE" w14:textId="77777777" w:rsidR="0020635E" w:rsidRDefault="0020635E" w:rsidP="006D0887">
            <w:pPr>
              <w:widowControl w:val="0"/>
              <w:rPr>
                <w:color w:val="000000"/>
                <w:sz w:val="24"/>
              </w:rPr>
            </w:pPr>
            <w:r>
              <w:t>step</w:t>
            </w:r>
          </w:p>
        </w:tc>
        <w:tc>
          <w:tcPr>
            <w:tcW w:w="4606" w:type="dxa"/>
          </w:tcPr>
          <w:p w14:paraId="6B477AEF" w14:textId="77777777" w:rsidR="0020635E" w:rsidRDefault="0020635E" w:rsidP="006D0887">
            <w:pPr>
              <w:widowControl w:val="0"/>
              <w:rPr>
                <w:color w:val="000000"/>
                <w:sz w:val="24"/>
              </w:rPr>
            </w:pPr>
            <w:r>
              <w:t>krok v m</w:t>
            </w:r>
          </w:p>
        </w:tc>
      </w:tr>
      <w:tr w:rsidR="0020635E" w14:paraId="6B477AF3" w14:textId="77777777" w:rsidTr="006D0887">
        <w:tc>
          <w:tcPr>
            <w:tcW w:w="4606" w:type="dxa"/>
          </w:tcPr>
          <w:p w14:paraId="6B477AF1" w14:textId="77777777" w:rsidR="0020635E" w:rsidRDefault="0020635E" w:rsidP="006D0887">
            <w:pPr>
              <w:widowControl w:val="0"/>
              <w:rPr>
                <w:color w:val="000000"/>
                <w:sz w:val="24"/>
              </w:rPr>
            </w:pPr>
            <w:r>
              <w:t>priority</w:t>
            </w:r>
          </w:p>
        </w:tc>
        <w:tc>
          <w:tcPr>
            <w:tcW w:w="4606" w:type="dxa"/>
          </w:tcPr>
          <w:p w14:paraId="6B477AF2" w14:textId="77777777" w:rsidR="0020635E" w:rsidRDefault="0020635E" w:rsidP="006D0887">
            <w:pPr>
              <w:widowControl w:val="0"/>
              <w:rPr>
                <w:color w:val="000000"/>
                <w:sz w:val="24"/>
              </w:rPr>
            </w:pPr>
            <w:r>
              <w:t>priorita pravidla pro prvek (1-99)</w:t>
            </w:r>
          </w:p>
        </w:tc>
      </w:tr>
    </w:tbl>
    <w:p w14:paraId="6B477AF4" w14:textId="77777777" w:rsidR="0020635E" w:rsidRDefault="0020635E" w:rsidP="0020635E">
      <w:pPr>
        <w:rPr>
          <w:rFonts w:eastAsia="Calibri"/>
        </w:rPr>
      </w:pPr>
      <w:r w:rsidRPr="003906F7">
        <w:rPr>
          <w:rFonts w:eastAsia="Calibri"/>
        </w:rPr>
        <w:t xml:space="preserve">Na pravidlo je navázáno 1..n kontextových informací definujících podmínky za kterých se aplikuje. Tyto záznamy jsou uvedeny v tabulce </w:t>
      </w:r>
      <w:proofErr w:type="spellStart"/>
      <w:r w:rsidRPr="003906F7">
        <w:rPr>
          <w:rFonts w:eastAsia="Calibri"/>
          <w:i/>
        </w:rPr>
        <w:t>contexts</w:t>
      </w:r>
      <w:proofErr w:type="spellEnd"/>
      <w:r w:rsidRPr="003906F7">
        <w:rPr>
          <w:rFonts w:eastAsia="Calibri"/>
        </w:rPr>
        <w:t>:</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529"/>
        <w:gridCol w:w="4533"/>
      </w:tblGrid>
      <w:tr w:rsidR="0020635E" w14:paraId="6B477AF7" w14:textId="77777777" w:rsidTr="006D0887">
        <w:tc>
          <w:tcPr>
            <w:tcW w:w="4606" w:type="dxa"/>
          </w:tcPr>
          <w:p w14:paraId="6B477AF5" w14:textId="77777777" w:rsidR="0020635E" w:rsidRPr="00357E8A" w:rsidRDefault="0020635E" w:rsidP="006D0887">
            <w:r w:rsidRPr="00357E8A">
              <w:lastRenderedPageBreak/>
              <w:t>rule</w:t>
            </w:r>
          </w:p>
        </w:tc>
        <w:tc>
          <w:tcPr>
            <w:tcW w:w="4606" w:type="dxa"/>
          </w:tcPr>
          <w:p w14:paraId="6B477AF6" w14:textId="77777777" w:rsidR="0020635E" w:rsidRPr="00357E8A" w:rsidRDefault="0020635E" w:rsidP="006D0887">
            <w:r w:rsidRPr="00357E8A">
              <w:t>id pravidla</w:t>
            </w:r>
          </w:p>
        </w:tc>
      </w:tr>
      <w:tr w:rsidR="0020635E" w14:paraId="6B477AFA" w14:textId="77777777" w:rsidTr="006D0887">
        <w:tc>
          <w:tcPr>
            <w:tcW w:w="4606" w:type="dxa"/>
          </w:tcPr>
          <w:p w14:paraId="6B477AF8" w14:textId="77777777" w:rsidR="0020635E" w:rsidRPr="00357E8A" w:rsidRDefault="0020635E" w:rsidP="006D0887">
            <w:proofErr w:type="spellStart"/>
            <w:r w:rsidRPr="00357E8A">
              <w:t>origin</w:t>
            </w:r>
            <w:proofErr w:type="spellEnd"/>
          </w:p>
        </w:tc>
        <w:tc>
          <w:tcPr>
            <w:tcW w:w="4606" w:type="dxa"/>
          </w:tcPr>
          <w:p w14:paraId="6B477AF9" w14:textId="77777777" w:rsidR="0020635E" w:rsidRPr="00357E8A" w:rsidRDefault="0020635E" w:rsidP="006D0887">
            <w:r w:rsidRPr="00357E8A">
              <w:t>pro uživatele pouze hodnota “user”</w:t>
            </w:r>
          </w:p>
        </w:tc>
      </w:tr>
      <w:tr w:rsidR="0020635E" w14:paraId="6B477AFD" w14:textId="77777777" w:rsidTr="006D0887">
        <w:tc>
          <w:tcPr>
            <w:tcW w:w="4606" w:type="dxa"/>
          </w:tcPr>
          <w:p w14:paraId="6B477AFB" w14:textId="77777777" w:rsidR="0020635E" w:rsidRPr="00357E8A" w:rsidRDefault="0020635E" w:rsidP="006D0887">
            <w:proofErr w:type="spellStart"/>
            <w:r w:rsidRPr="00357E8A">
              <w:t>ffeature</w:t>
            </w:r>
            <w:proofErr w:type="spellEnd"/>
          </w:p>
        </w:tc>
        <w:tc>
          <w:tcPr>
            <w:tcW w:w="4606" w:type="dxa"/>
          </w:tcPr>
          <w:p w14:paraId="6B477AFC" w14:textId="77777777" w:rsidR="0020635E" w:rsidRPr="00357E8A" w:rsidRDefault="0020635E" w:rsidP="006D0887">
            <w:r w:rsidRPr="00357E8A">
              <w:t>cíl pravid</w:t>
            </w:r>
            <w:r>
              <w:t>la</w:t>
            </w:r>
          </w:p>
        </w:tc>
      </w:tr>
      <w:tr w:rsidR="0020635E" w14:paraId="6B477B00" w14:textId="77777777" w:rsidTr="006D0887">
        <w:tc>
          <w:tcPr>
            <w:tcW w:w="4606" w:type="dxa"/>
          </w:tcPr>
          <w:p w14:paraId="6B477AFE" w14:textId="77777777" w:rsidR="0020635E" w:rsidRPr="00357E8A" w:rsidRDefault="0020635E" w:rsidP="006D0887">
            <w:proofErr w:type="spellStart"/>
            <w:r w:rsidRPr="00357E8A">
              <w:t>rfeature</w:t>
            </w:r>
            <w:proofErr w:type="spellEnd"/>
          </w:p>
        </w:tc>
        <w:tc>
          <w:tcPr>
            <w:tcW w:w="4606" w:type="dxa"/>
          </w:tcPr>
          <w:p w14:paraId="6B477AFF" w14:textId="77777777" w:rsidR="0020635E" w:rsidRPr="00357E8A" w:rsidRDefault="0020635E" w:rsidP="006D0887">
            <w:r w:rsidRPr="00357E8A">
              <w:t xml:space="preserve">prvek ve vztahu, </w:t>
            </w:r>
            <w:proofErr w:type="spellStart"/>
            <w:r w:rsidRPr="00357E8A">
              <w:t>self</w:t>
            </w:r>
            <w:proofErr w:type="spellEnd"/>
            <w:r w:rsidRPr="00357E8A">
              <w:t>, any</w:t>
            </w:r>
          </w:p>
        </w:tc>
      </w:tr>
      <w:tr w:rsidR="0020635E" w14:paraId="6B477B03" w14:textId="77777777" w:rsidTr="006D0887">
        <w:tc>
          <w:tcPr>
            <w:tcW w:w="4606" w:type="dxa"/>
          </w:tcPr>
          <w:p w14:paraId="6B477B01" w14:textId="77777777" w:rsidR="0020635E" w:rsidRPr="00357E8A" w:rsidRDefault="0020635E" w:rsidP="006D0887">
            <w:proofErr w:type="spellStart"/>
            <w:r w:rsidRPr="00357E8A">
              <w:t>relation</w:t>
            </w:r>
            <w:proofErr w:type="spellEnd"/>
          </w:p>
        </w:tc>
        <w:tc>
          <w:tcPr>
            <w:tcW w:w="4606" w:type="dxa"/>
          </w:tcPr>
          <w:p w14:paraId="6B477B02" w14:textId="77777777" w:rsidR="0020635E" w:rsidRPr="00357E8A" w:rsidRDefault="0020635E" w:rsidP="006D0887">
            <w:r w:rsidRPr="00357E8A">
              <w:t xml:space="preserve">typ vztahu </w:t>
            </w:r>
          </w:p>
        </w:tc>
      </w:tr>
      <w:tr w:rsidR="0020635E" w14:paraId="6B477B06" w14:textId="77777777" w:rsidTr="006D0887">
        <w:tc>
          <w:tcPr>
            <w:tcW w:w="4606" w:type="dxa"/>
          </w:tcPr>
          <w:p w14:paraId="6B477B04" w14:textId="77777777" w:rsidR="0020635E" w:rsidRPr="00357E8A" w:rsidRDefault="0020635E" w:rsidP="006D0887">
            <w:proofErr w:type="spellStart"/>
            <w:r w:rsidRPr="00357E8A">
              <w:t>predicate</w:t>
            </w:r>
            <w:proofErr w:type="spellEnd"/>
          </w:p>
        </w:tc>
        <w:tc>
          <w:tcPr>
            <w:tcW w:w="4606" w:type="dxa"/>
          </w:tcPr>
          <w:p w14:paraId="6B477B05" w14:textId="77777777" w:rsidR="0020635E" w:rsidRPr="00357E8A" w:rsidRDefault="0020635E" w:rsidP="006D0887">
            <w:r w:rsidRPr="00357E8A">
              <w:t>srovnání s hodnotou</w:t>
            </w:r>
          </w:p>
        </w:tc>
      </w:tr>
      <w:tr w:rsidR="0020635E" w14:paraId="6B477B09" w14:textId="77777777" w:rsidTr="006D0887">
        <w:tc>
          <w:tcPr>
            <w:tcW w:w="4606" w:type="dxa"/>
          </w:tcPr>
          <w:p w14:paraId="6B477B07" w14:textId="77777777" w:rsidR="0020635E" w:rsidRPr="00357E8A" w:rsidRDefault="0020635E" w:rsidP="006D0887">
            <w:proofErr w:type="spellStart"/>
            <w:r w:rsidRPr="00357E8A">
              <w:t>value</w:t>
            </w:r>
            <w:proofErr w:type="spellEnd"/>
          </w:p>
        </w:tc>
        <w:tc>
          <w:tcPr>
            <w:tcW w:w="4606" w:type="dxa"/>
          </w:tcPr>
          <w:p w14:paraId="6B477B08" w14:textId="77777777" w:rsidR="0020635E" w:rsidRDefault="0020635E" w:rsidP="006D0887">
            <w:r w:rsidRPr="00357E8A">
              <w:t>hodnota v m nebo m</w:t>
            </w:r>
            <w:r w:rsidRPr="003906F7">
              <w:rPr>
                <w:vertAlign w:val="superscript"/>
              </w:rPr>
              <w:t>2</w:t>
            </w:r>
            <w:r w:rsidRPr="00357E8A">
              <w:t>, booleovská hodnota</w:t>
            </w:r>
          </w:p>
        </w:tc>
      </w:tr>
    </w:tbl>
    <w:p w14:paraId="6B477B0A" w14:textId="77777777" w:rsidR="0020635E" w:rsidRDefault="0020635E" w:rsidP="0020635E">
      <w:pPr>
        <w:rPr>
          <w:rFonts w:eastAsia="Calibri"/>
        </w:rPr>
      </w:pPr>
    </w:p>
    <w:p w14:paraId="6B477B0B" w14:textId="77777777" w:rsidR="0020635E" w:rsidRDefault="0020635E" w:rsidP="0020635E">
      <w:pPr>
        <w:rPr>
          <w:rFonts w:eastAsia="Calibri"/>
        </w:rPr>
      </w:pPr>
      <w:r w:rsidRPr="0083124B">
        <w:rPr>
          <w:rFonts w:eastAsia="Calibri"/>
        </w:rPr>
        <w:t>Pro možnost pracovat v pravidlech a kontextech s obecnějšími termíny (např. “</w:t>
      </w:r>
      <w:proofErr w:type="spellStart"/>
      <w:r w:rsidRPr="0083124B">
        <w:rPr>
          <w:rFonts w:eastAsia="Calibri"/>
        </w:rPr>
        <w:t>nadcesta</w:t>
      </w:r>
      <w:proofErr w:type="spellEnd"/>
      <w:r w:rsidRPr="0083124B">
        <w:rPr>
          <w:rFonts w:eastAsia="Calibri"/>
        </w:rPr>
        <w:t xml:space="preserve">” je agregovaný termín pro “lávku” a “nadchod”) je nutné tyto termíny definovat v tabulce </w:t>
      </w:r>
      <w:r w:rsidRPr="0083124B">
        <w:rPr>
          <w:rFonts w:eastAsia="Calibri"/>
          <w:i/>
        </w:rPr>
        <w:t>thesaurus</w:t>
      </w:r>
      <w:r w:rsidRPr="0083124B">
        <w:rPr>
          <w:rFonts w:eastAsia="Calibri"/>
        </w:rPr>
        <w:t>:</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524"/>
        <w:gridCol w:w="4538"/>
      </w:tblGrid>
      <w:tr w:rsidR="0020635E" w14:paraId="6B477B0E" w14:textId="77777777" w:rsidTr="006D0887">
        <w:tc>
          <w:tcPr>
            <w:tcW w:w="4606" w:type="dxa"/>
          </w:tcPr>
          <w:p w14:paraId="6B477B0C" w14:textId="77777777" w:rsidR="0020635E" w:rsidRPr="007D15D3" w:rsidRDefault="0020635E" w:rsidP="006D0887">
            <w:r w:rsidRPr="007D15D3">
              <w:t>term</w:t>
            </w:r>
          </w:p>
        </w:tc>
        <w:tc>
          <w:tcPr>
            <w:tcW w:w="4606" w:type="dxa"/>
          </w:tcPr>
          <w:p w14:paraId="6B477B0D" w14:textId="77777777" w:rsidR="0020635E" w:rsidRPr="007D15D3" w:rsidRDefault="0020635E" w:rsidP="006D0887">
            <w:r w:rsidRPr="007D15D3">
              <w:t>agregovaný výraz</w:t>
            </w:r>
          </w:p>
        </w:tc>
      </w:tr>
      <w:tr w:rsidR="0020635E" w14:paraId="6B477B11" w14:textId="77777777" w:rsidTr="006D0887">
        <w:tc>
          <w:tcPr>
            <w:tcW w:w="4606" w:type="dxa"/>
          </w:tcPr>
          <w:p w14:paraId="6B477B0F" w14:textId="77777777" w:rsidR="0020635E" w:rsidRPr="007D15D3" w:rsidRDefault="0020635E" w:rsidP="006D0887">
            <w:r w:rsidRPr="007D15D3">
              <w:t>part</w:t>
            </w:r>
          </w:p>
        </w:tc>
        <w:tc>
          <w:tcPr>
            <w:tcW w:w="4606" w:type="dxa"/>
          </w:tcPr>
          <w:p w14:paraId="6B477B10" w14:textId="77777777" w:rsidR="0020635E" w:rsidRPr="007D15D3" w:rsidRDefault="0020635E" w:rsidP="006D0887">
            <w:r w:rsidRPr="007D15D3">
              <w:t xml:space="preserve">část agregace z </w:t>
            </w:r>
            <w:proofErr w:type="spellStart"/>
            <w:r w:rsidRPr="007D15D3">
              <w:t>maps</w:t>
            </w:r>
            <w:proofErr w:type="spellEnd"/>
            <w:r w:rsidRPr="007D15D3">
              <w:t xml:space="preserve"> nebo thesauru</w:t>
            </w:r>
          </w:p>
        </w:tc>
      </w:tr>
      <w:tr w:rsidR="0020635E" w14:paraId="6B477B14" w14:textId="77777777" w:rsidTr="006D0887">
        <w:tc>
          <w:tcPr>
            <w:tcW w:w="4606" w:type="dxa"/>
          </w:tcPr>
          <w:p w14:paraId="6B477B12" w14:textId="77777777" w:rsidR="0020635E" w:rsidRPr="007D15D3" w:rsidRDefault="0020635E" w:rsidP="006D0887">
            <w:r w:rsidRPr="007D15D3">
              <w:t>level</w:t>
            </w:r>
          </w:p>
        </w:tc>
        <w:tc>
          <w:tcPr>
            <w:tcW w:w="4606" w:type="dxa"/>
          </w:tcPr>
          <w:p w14:paraId="6B477B13" w14:textId="77777777" w:rsidR="0020635E" w:rsidRDefault="0020635E" w:rsidP="006D0887">
            <w:r w:rsidRPr="007D15D3">
              <w:t>úroveň agregace (mimo jiné slouží jako vodítko, kde hledat část)</w:t>
            </w:r>
          </w:p>
        </w:tc>
      </w:tr>
    </w:tbl>
    <w:p w14:paraId="6B477B15" w14:textId="77777777" w:rsidR="0020635E" w:rsidRDefault="0020635E" w:rsidP="0020635E">
      <w:pPr>
        <w:rPr>
          <w:rFonts w:eastAsia="Calibri"/>
        </w:rPr>
      </w:pPr>
    </w:p>
    <w:p w14:paraId="6B477B16" w14:textId="77777777" w:rsidR="0020635E" w:rsidRDefault="0020635E" w:rsidP="0020635E">
      <w:pPr>
        <w:rPr>
          <w:color w:val="auto"/>
        </w:rPr>
      </w:pPr>
      <w:r>
        <w:rPr>
          <w:color w:val="auto"/>
        </w:rPr>
        <w:t xml:space="preserve">Základní kategorie a parametry kresby se nacházejí v tabulce </w:t>
      </w:r>
      <w:proofErr w:type="spellStart"/>
      <w:r w:rsidRPr="0083124B">
        <w:rPr>
          <w:i/>
          <w:color w:val="auto"/>
        </w:rPr>
        <w:t>maps</w:t>
      </w:r>
      <w:proofErr w:type="spellEnd"/>
      <w:r>
        <w:rPr>
          <w:color w:val="auto"/>
        </w:rPr>
        <w:t>:</w:t>
      </w:r>
    </w:p>
    <w:tbl>
      <w:tblPr>
        <w:tblStyle w:val="Mkatabulky"/>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535"/>
        <w:gridCol w:w="4527"/>
      </w:tblGrid>
      <w:tr w:rsidR="0020635E" w14:paraId="6B477B19" w14:textId="77777777" w:rsidTr="006D0887">
        <w:tc>
          <w:tcPr>
            <w:tcW w:w="4606" w:type="dxa"/>
          </w:tcPr>
          <w:p w14:paraId="6B477B17" w14:textId="77777777" w:rsidR="0020635E" w:rsidRPr="00480505" w:rsidRDefault="0020635E" w:rsidP="006D0887">
            <w:proofErr w:type="spellStart"/>
            <w:r w:rsidRPr="00480505">
              <w:t>pid</w:t>
            </w:r>
            <w:proofErr w:type="spellEnd"/>
          </w:p>
        </w:tc>
        <w:tc>
          <w:tcPr>
            <w:tcW w:w="4606" w:type="dxa"/>
          </w:tcPr>
          <w:p w14:paraId="6B477B18" w14:textId="77777777" w:rsidR="0020635E" w:rsidRPr="00480505" w:rsidRDefault="0020635E" w:rsidP="006D0887">
            <w:r w:rsidRPr="00480505">
              <w:t>id mapy</w:t>
            </w:r>
          </w:p>
        </w:tc>
      </w:tr>
      <w:tr w:rsidR="0020635E" w14:paraId="6B477B1C" w14:textId="77777777" w:rsidTr="006D0887">
        <w:tc>
          <w:tcPr>
            <w:tcW w:w="4606" w:type="dxa"/>
          </w:tcPr>
          <w:p w14:paraId="6B477B1A" w14:textId="77777777" w:rsidR="0020635E" w:rsidRPr="00480505" w:rsidRDefault="0020635E" w:rsidP="006D0887">
            <w:proofErr w:type="spellStart"/>
            <w:r w:rsidRPr="00480505">
              <w:t>name</w:t>
            </w:r>
            <w:proofErr w:type="spellEnd"/>
          </w:p>
        </w:tc>
        <w:tc>
          <w:tcPr>
            <w:tcW w:w="4606" w:type="dxa"/>
          </w:tcPr>
          <w:p w14:paraId="6B477B1B" w14:textId="77777777" w:rsidR="0020635E" w:rsidRPr="00480505" w:rsidRDefault="0020635E" w:rsidP="006D0887">
            <w:r w:rsidRPr="00480505">
              <w:t>název mapy</w:t>
            </w:r>
          </w:p>
        </w:tc>
      </w:tr>
      <w:tr w:rsidR="0020635E" w14:paraId="6B477B1F" w14:textId="77777777" w:rsidTr="006D0887">
        <w:tc>
          <w:tcPr>
            <w:tcW w:w="4606" w:type="dxa"/>
          </w:tcPr>
          <w:p w14:paraId="6B477B1D" w14:textId="77777777" w:rsidR="0020635E" w:rsidRPr="00480505" w:rsidRDefault="0020635E" w:rsidP="006D0887">
            <w:proofErr w:type="spellStart"/>
            <w:r w:rsidRPr="00480505">
              <w:t>fid</w:t>
            </w:r>
            <w:proofErr w:type="spellEnd"/>
          </w:p>
        </w:tc>
        <w:tc>
          <w:tcPr>
            <w:tcW w:w="4606" w:type="dxa"/>
          </w:tcPr>
          <w:p w14:paraId="6B477B1E" w14:textId="77777777" w:rsidR="0020635E" w:rsidRPr="00480505" w:rsidRDefault="0020635E" w:rsidP="006D0887">
            <w:r w:rsidRPr="00480505">
              <w:t>id kategorie</w:t>
            </w:r>
          </w:p>
        </w:tc>
      </w:tr>
      <w:tr w:rsidR="0020635E" w14:paraId="6B477B22" w14:textId="77777777" w:rsidTr="006D0887">
        <w:tc>
          <w:tcPr>
            <w:tcW w:w="4606" w:type="dxa"/>
          </w:tcPr>
          <w:p w14:paraId="6B477B20" w14:textId="77777777" w:rsidR="0020635E" w:rsidRPr="00480505" w:rsidRDefault="0020635E" w:rsidP="006D0887">
            <w:proofErr w:type="spellStart"/>
            <w:r w:rsidRPr="00480505">
              <w:t>feature</w:t>
            </w:r>
            <w:proofErr w:type="spellEnd"/>
          </w:p>
        </w:tc>
        <w:tc>
          <w:tcPr>
            <w:tcW w:w="4606" w:type="dxa"/>
          </w:tcPr>
          <w:p w14:paraId="6B477B21" w14:textId="77777777" w:rsidR="0020635E" w:rsidRPr="00480505" w:rsidRDefault="0020635E" w:rsidP="006D0887">
            <w:r w:rsidRPr="00480505">
              <w:t>název kategorie jak je použit v pravidlech</w:t>
            </w:r>
          </w:p>
        </w:tc>
      </w:tr>
      <w:tr w:rsidR="0020635E" w14:paraId="6B477B25" w14:textId="77777777" w:rsidTr="006D0887">
        <w:tc>
          <w:tcPr>
            <w:tcW w:w="4606" w:type="dxa"/>
          </w:tcPr>
          <w:p w14:paraId="6B477B23" w14:textId="77777777" w:rsidR="0020635E" w:rsidRPr="00480505" w:rsidRDefault="0020635E" w:rsidP="006D0887">
            <w:proofErr w:type="spellStart"/>
            <w:r w:rsidRPr="00480505">
              <w:t>fspec</w:t>
            </w:r>
            <w:proofErr w:type="spellEnd"/>
          </w:p>
        </w:tc>
        <w:tc>
          <w:tcPr>
            <w:tcW w:w="4606" w:type="dxa"/>
          </w:tcPr>
          <w:p w14:paraId="6B477B24" w14:textId="77777777" w:rsidR="0020635E" w:rsidRPr="00480505" w:rsidRDefault="0020635E" w:rsidP="006D0887">
            <w:r w:rsidRPr="00480505">
              <w:t>doplňková informace o kategorii</w:t>
            </w:r>
          </w:p>
        </w:tc>
      </w:tr>
      <w:tr w:rsidR="0020635E" w14:paraId="6B477B28" w14:textId="77777777" w:rsidTr="006D0887">
        <w:tc>
          <w:tcPr>
            <w:tcW w:w="4606" w:type="dxa"/>
          </w:tcPr>
          <w:p w14:paraId="6B477B26" w14:textId="77777777" w:rsidR="0020635E" w:rsidRPr="00480505" w:rsidRDefault="0020635E" w:rsidP="006D0887">
            <w:r w:rsidRPr="00480505">
              <w:t>type</w:t>
            </w:r>
          </w:p>
        </w:tc>
        <w:tc>
          <w:tcPr>
            <w:tcW w:w="4606" w:type="dxa"/>
          </w:tcPr>
          <w:p w14:paraId="6B477B27" w14:textId="77777777" w:rsidR="0020635E" w:rsidRPr="00480505" w:rsidRDefault="0020635E" w:rsidP="006D0887">
            <w:r w:rsidRPr="00480505">
              <w:t xml:space="preserve">typ kresby - point, polygon, </w:t>
            </w:r>
            <w:proofErr w:type="spellStart"/>
            <w:r w:rsidRPr="00480505">
              <w:t>simple_line</w:t>
            </w:r>
            <w:proofErr w:type="spellEnd"/>
            <w:r w:rsidRPr="00480505">
              <w:t xml:space="preserve">, </w:t>
            </w:r>
            <w:proofErr w:type="spellStart"/>
            <w:r w:rsidRPr="00480505">
              <w:t>compound_line</w:t>
            </w:r>
            <w:proofErr w:type="spellEnd"/>
            <w:r w:rsidRPr="00480505">
              <w:t xml:space="preserve">, </w:t>
            </w:r>
            <w:proofErr w:type="spellStart"/>
            <w:r w:rsidRPr="00480505">
              <w:t>marker_chain</w:t>
            </w:r>
            <w:proofErr w:type="spellEnd"/>
          </w:p>
        </w:tc>
      </w:tr>
      <w:tr w:rsidR="0020635E" w14:paraId="6B477B2B" w14:textId="77777777" w:rsidTr="006D0887">
        <w:tc>
          <w:tcPr>
            <w:tcW w:w="4606" w:type="dxa"/>
          </w:tcPr>
          <w:p w14:paraId="6B477B29" w14:textId="77777777" w:rsidR="0020635E" w:rsidRPr="00480505" w:rsidRDefault="0020635E" w:rsidP="006D0887">
            <w:proofErr w:type="spellStart"/>
            <w:r w:rsidRPr="00480505">
              <w:t>color</w:t>
            </w:r>
            <w:proofErr w:type="spellEnd"/>
          </w:p>
        </w:tc>
        <w:tc>
          <w:tcPr>
            <w:tcW w:w="4606" w:type="dxa"/>
          </w:tcPr>
          <w:p w14:paraId="6B477B2A" w14:textId="77777777" w:rsidR="0020635E" w:rsidRPr="00480505" w:rsidRDefault="0020635E" w:rsidP="006D0887">
            <w:r w:rsidRPr="00480505">
              <w:t>styková barva kresby</w:t>
            </w:r>
          </w:p>
        </w:tc>
      </w:tr>
      <w:tr w:rsidR="0020635E" w14:paraId="6B477B2E" w14:textId="77777777" w:rsidTr="006D0887">
        <w:tc>
          <w:tcPr>
            <w:tcW w:w="4606" w:type="dxa"/>
          </w:tcPr>
          <w:p w14:paraId="6B477B2C" w14:textId="77777777" w:rsidR="0020635E" w:rsidRPr="00480505" w:rsidRDefault="0020635E" w:rsidP="006D0887">
            <w:proofErr w:type="spellStart"/>
            <w:r w:rsidRPr="00480505">
              <w:t>signature</w:t>
            </w:r>
            <w:proofErr w:type="spellEnd"/>
          </w:p>
        </w:tc>
        <w:tc>
          <w:tcPr>
            <w:tcW w:w="4606" w:type="dxa"/>
          </w:tcPr>
          <w:p w14:paraId="6B477B2D" w14:textId="77777777" w:rsidR="0020635E" w:rsidRPr="00480505" w:rsidRDefault="0020635E" w:rsidP="006D0887">
            <w:r w:rsidRPr="00480505">
              <w:t>šířka tahu v mm</w:t>
            </w:r>
          </w:p>
        </w:tc>
      </w:tr>
      <w:tr w:rsidR="0020635E" w14:paraId="6B477B31" w14:textId="77777777" w:rsidTr="006D0887">
        <w:tc>
          <w:tcPr>
            <w:tcW w:w="4606" w:type="dxa"/>
          </w:tcPr>
          <w:p w14:paraId="6B477B2F" w14:textId="77777777" w:rsidR="0020635E" w:rsidRPr="00480505" w:rsidRDefault="0020635E" w:rsidP="006D0887">
            <w:proofErr w:type="spellStart"/>
            <w:r w:rsidRPr="00480505">
              <w:t>marker_size</w:t>
            </w:r>
            <w:proofErr w:type="spellEnd"/>
          </w:p>
        </w:tc>
        <w:tc>
          <w:tcPr>
            <w:tcW w:w="4606" w:type="dxa"/>
          </w:tcPr>
          <w:p w14:paraId="6B477B30" w14:textId="77777777" w:rsidR="0020635E" w:rsidRPr="00480505" w:rsidRDefault="0020635E" w:rsidP="006D0887">
            <w:r w:rsidRPr="00480505">
              <w:t>velikost značky v mm</w:t>
            </w:r>
          </w:p>
        </w:tc>
      </w:tr>
      <w:tr w:rsidR="0020635E" w14:paraId="6B477B34" w14:textId="77777777" w:rsidTr="006D0887">
        <w:tc>
          <w:tcPr>
            <w:tcW w:w="4606" w:type="dxa"/>
          </w:tcPr>
          <w:p w14:paraId="6B477B32" w14:textId="77777777" w:rsidR="0020635E" w:rsidRPr="00480505" w:rsidRDefault="0020635E" w:rsidP="006D0887">
            <w:proofErr w:type="spellStart"/>
            <w:r w:rsidRPr="00480505">
              <w:t>marker_offset</w:t>
            </w:r>
            <w:proofErr w:type="spellEnd"/>
          </w:p>
        </w:tc>
        <w:tc>
          <w:tcPr>
            <w:tcW w:w="4606" w:type="dxa"/>
          </w:tcPr>
          <w:p w14:paraId="6B477B33" w14:textId="77777777" w:rsidR="0020635E" w:rsidRPr="00480505" w:rsidRDefault="0020635E" w:rsidP="006D0887">
            <w:r w:rsidRPr="00480505">
              <w:t>pozice značky vůči vodícímu prvku</w:t>
            </w:r>
          </w:p>
        </w:tc>
      </w:tr>
      <w:tr w:rsidR="0020635E" w14:paraId="6B477B37" w14:textId="77777777" w:rsidTr="006D0887">
        <w:tc>
          <w:tcPr>
            <w:tcW w:w="4606" w:type="dxa"/>
          </w:tcPr>
          <w:p w14:paraId="6B477B35" w14:textId="77777777" w:rsidR="0020635E" w:rsidRPr="00480505" w:rsidRDefault="0020635E" w:rsidP="006D0887">
            <w:proofErr w:type="spellStart"/>
            <w:r w:rsidRPr="00480505">
              <w:t>marker_step</w:t>
            </w:r>
            <w:proofErr w:type="spellEnd"/>
          </w:p>
        </w:tc>
        <w:tc>
          <w:tcPr>
            <w:tcW w:w="4606" w:type="dxa"/>
          </w:tcPr>
          <w:p w14:paraId="6B477B36" w14:textId="77777777" w:rsidR="0020635E" w:rsidRPr="00480505" w:rsidRDefault="0020635E" w:rsidP="006D0887">
            <w:r w:rsidRPr="00480505">
              <w:t>mezera mezi sérií značek</w:t>
            </w:r>
          </w:p>
        </w:tc>
      </w:tr>
      <w:tr w:rsidR="0020635E" w14:paraId="6B477B3A" w14:textId="77777777" w:rsidTr="006D0887">
        <w:tc>
          <w:tcPr>
            <w:tcW w:w="4606" w:type="dxa"/>
          </w:tcPr>
          <w:p w14:paraId="6B477B38" w14:textId="77777777" w:rsidR="0020635E" w:rsidRPr="00480505" w:rsidRDefault="0020635E" w:rsidP="006D0887">
            <w:r w:rsidRPr="00480505">
              <w:t>priority</w:t>
            </w:r>
          </w:p>
        </w:tc>
        <w:tc>
          <w:tcPr>
            <w:tcW w:w="4606" w:type="dxa"/>
          </w:tcPr>
          <w:p w14:paraId="6B477B39" w14:textId="77777777" w:rsidR="0020635E" w:rsidRPr="00480505" w:rsidRDefault="0020635E" w:rsidP="006D0887">
            <w:r w:rsidRPr="00480505">
              <w:t>priorita kategorie</w:t>
            </w:r>
          </w:p>
        </w:tc>
      </w:tr>
      <w:tr w:rsidR="0020635E" w14:paraId="6B477B3D" w14:textId="77777777" w:rsidTr="006D0887">
        <w:tc>
          <w:tcPr>
            <w:tcW w:w="4606" w:type="dxa"/>
          </w:tcPr>
          <w:p w14:paraId="6B477B3B" w14:textId="77777777" w:rsidR="0020635E" w:rsidRPr="00480505" w:rsidRDefault="0020635E" w:rsidP="006D0887">
            <w:proofErr w:type="spellStart"/>
            <w:r w:rsidRPr="00480505">
              <w:t>displacement_limit</w:t>
            </w:r>
            <w:proofErr w:type="spellEnd"/>
          </w:p>
        </w:tc>
        <w:tc>
          <w:tcPr>
            <w:tcW w:w="4606" w:type="dxa"/>
          </w:tcPr>
          <w:p w14:paraId="6B477B3C" w14:textId="77777777" w:rsidR="0020635E" w:rsidRDefault="0020635E" w:rsidP="006D0887">
            <w:r w:rsidRPr="00480505">
              <w:t>expli</w:t>
            </w:r>
            <w:r>
              <w:t>c</w:t>
            </w:r>
            <w:r w:rsidRPr="00480505">
              <w:t>itní omezení posunu</w:t>
            </w:r>
          </w:p>
        </w:tc>
      </w:tr>
    </w:tbl>
    <w:p w14:paraId="6B477B3E" w14:textId="77777777" w:rsidR="0020635E" w:rsidRDefault="0020635E" w:rsidP="0020635E">
      <w:r>
        <w:t xml:space="preserve">Základní omezení jsou automaticky odvozena z přepočtu parametrů v tabulce </w:t>
      </w:r>
      <w:proofErr w:type="spellStart"/>
      <w:r w:rsidRPr="0083124B">
        <w:rPr>
          <w:i/>
        </w:rPr>
        <w:t>maps</w:t>
      </w:r>
      <w:proofErr w:type="spellEnd"/>
      <w:r>
        <w:t>.</w:t>
      </w:r>
    </w:p>
    <w:p w14:paraId="6B477B3F" w14:textId="77777777" w:rsidR="0020635E" w:rsidRDefault="0020635E" w:rsidP="0020635E">
      <w:pPr>
        <w:pStyle w:val="Nadpis2"/>
        <w:rPr>
          <w:lang w:val="en-US"/>
        </w:rPr>
      </w:pPr>
      <w:bookmarkStart w:id="39" w:name="_Toc467936475"/>
      <w:proofErr w:type="spellStart"/>
      <w:r>
        <w:rPr>
          <w:lang w:val="en-US"/>
        </w:rPr>
        <w:lastRenderedPageBreak/>
        <w:t>Příklady</w:t>
      </w:r>
      <w:proofErr w:type="spellEnd"/>
      <w:r>
        <w:rPr>
          <w:lang w:val="en-US"/>
        </w:rPr>
        <w:t xml:space="preserve"> </w:t>
      </w:r>
      <w:proofErr w:type="spellStart"/>
      <w:r>
        <w:rPr>
          <w:lang w:val="en-US"/>
        </w:rPr>
        <w:t>konfigurací</w:t>
      </w:r>
      <w:bookmarkEnd w:id="39"/>
      <w:proofErr w:type="spellEnd"/>
    </w:p>
    <w:p w14:paraId="6B477B40" w14:textId="77777777" w:rsidR="0020635E" w:rsidRDefault="0020635E" w:rsidP="0020635E">
      <w:pPr>
        <w:jc w:val="both"/>
        <w:rPr>
          <w:lang w:val="en-US"/>
        </w:rPr>
      </w:pPr>
      <w:r w:rsidRPr="00FD49DE">
        <w:t xml:space="preserve">Na následujícím sejmutí obrazovky je příklad nastavení souboru </w:t>
      </w:r>
      <w:r w:rsidRPr="00FD49DE">
        <w:rPr>
          <w:i/>
        </w:rPr>
        <w:t>m2/</w:t>
      </w:r>
      <w:proofErr w:type="spellStart"/>
      <w:r w:rsidRPr="00FD49DE">
        <w:rPr>
          <w:i/>
        </w:rPr>
        <w:t>loader</w:t>
      </w:r>
      <w:proofErr w:type="spellEnd"/>
      <w:r w:rsidRPr="00FD49DE">
        <w:rPr>
          <w:i/>
        </w:rPr>
        <w:t>/</w:t>
      </w:r>
      <w:proofErr w:type="spellStart"/>
      <w:r w:rsidRPr="00FD49DE">
        <w:rPr>
          <w:i/>
        </w:rPr>
        <w:t>config</w:t>
      </w:r>
      <w:proofErr w:type="spellEnd"/>
      <w:r w:rsidRPr="00FD49DE">
        <w:rPr>
          <w:i/>
        </w:rPr>
        <w:t>/</w:t>
      </w:r>
      <w:proofErr w:type="spellStart"/>
      <w:r w:rsidRPr="00FD49DE">
        <w:rPr>
          <w:i/>
        </w:rPr>
        <w:t>modifiers.json</w:t>
      </w:r>
      <w:proofErr w:type="spellEnd"/>
      <w:r w:rsidRPr="00FD49DE">
        <w:t xml:space="preserve">. </w:t>
      </w:r>
      <w:r w:rsidRPr="0020635E">
        <w:t xml:space="preserve">Význam jednotlivých položek je uveden v </w:t>
      </w:r>
      <w:proofErr w:type="spellStart"/>
      <w:r w:rsidRPr="0020635E">
        <w:t>description</w:t>
      </w:r>
      <w:proofErr w:type="spellEnd"/>
      <w:r w:rsidRPr="0020635E">
        <w:t>.</w:t>
      </w:r>
    </w:p>
    <w:p w14:paraId="6B477B41" w14:textId="77777777" w:rsidR="0020635E" w:rsidRDefault="0020635E" w:rsidP="0020635E">
      <w:pPr>
        <w:rPr>
          <w:lang w:val="en-US"/>
        </w:rPr>
      </w:pPr>
      <w:r>
        <w:rPr>
          <w:noProof/>
        </w:rPr>
        <w:drawing>
          <wp:inline distT="0" distB="0" distL="0" distR="0" wp14:anchorId="6B477BB0" wp14:editId="6B477BB1">
            <wp:extent cx="5729605" cy="3183255"/>
            <wp:effectExtent l="0" t="0" r="10795" b="0"/>
            <wp:docPr id="10" name="Picture 1" descr="../../../../../../../Downloads/IMG_24112016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IMG_24112016_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9605" cy="3183255"/>
                    </a:xfrm>
                    <a:prstGeom prst="rect">
                      <a:avLst/>
                    </a:prstGeom>
                    <a:noFill/>
                    <a:ln>
                      <a:noFill/>
                    </a:ln>
                  </pic:spPr>
                </pic:pic>
              </a:graphicData>
            </a:graphic>
          </wp:inline>
        </w:drawing>
      </w:r>
    </w:p>
    <w:p w14:paraId="6B477B42" w14:textId="77777777" w:rsidR="0020635E" w:rsidRDefault="0020635E" w:rsidP="0020635E">
      <w:pPr>
        <w:jc w:val="both"/>
        <w:rPr>
          <w:lang w:val="en-US"/>
        </w:rPr>
      </w:pPr>
      <w:proofErr w:type="spellStart"/>
      <w:r>
        <w:rPr>
          <w:lang w:val="en-US"/>
        </w:rPr>
        <w:t>Následující</w:t>
      </w:r>
      <w:proofErr w:type="spellEnd"/>
      <w:r>
        <w:rPr>
          <w:lang w:val="en-US"/>
        </w:rPr>
        <w:t xml:space="preserve"> </w:t>
      </w:r>
      <w:proofErr w:type="spellStart"/>
      <w:r>
        <w:rPr>
          <w:lang w:val="en-US"/>
        </w:rPr>
        <w:t>příklad</w:t>
      </w:r>
      <w:proofErr w:type="spellEnd"/>
      <w:r>
        <w:rPr>
          <w:lang w:val="en-US"/>
        </w:rPr>
        <w:t xml:space="preserve"> </w:t>
      </w:r>
      <w:proofErr w:type="spellStart"/>
      <w:r>
        <w:rPr>
          <w:lang w:val="en-US"/>
        </w:rPr>
        <w:t>je</w:t>
      </w:r>
      <w:proofErr w:type="spellEnd"/>
      <w:r>
        <w:rPr>
          <w:lang w:val="en-US"/>
        </w:rPr>
        <w:t xml:space="preserve"> </w:t>
      </w:r>
      <w:proofErr w:type="spellStart"/>
      <w:r>
        <w:rPr>
          <w:lang w:val="en-US"/>
        </w:rPr>
        <w:t>definicí</w:t>
      </w:r>
      <w:proofErr w:type="spellEnd"/>
      <w:r>
        <w:rPr>
          <w:lang w:val="en-US"/>
        </w:rPr>
        <w:t xml:space="preserve"> </w:t>
      </w:r>
      <w:proofErr w:type="spellStart"/>
      <w:r>
        <w:rPr>
          <w:lang w:val="en-US"/>
        </w:rPr>
        <w:t>pravidla</w:t>
      </w:r>
      <w:proofErr w:type="spellEnd"/>
      <w:r>
        <w:rPr>
          <w:lang w:val="en-US"/>
        </w:rPr>
        <w:t xml:space="preserve"> pro </w:t>
      </w:r>
      <w:proofErr w:type="spellStart"/>
      <w:r>
        <w:rPr>
          <w:lang w:val="en-US"/>
        </w:rPr>
        <w:t>terénní</w:t>
      </w:r>
      <w:proofErr w:type="spellEnd"/>
      <w:r>
        <w:rPr>
          <w:lang w:val="en-US"/>
        </w:rPr>
        <w:t xml:space="preserve"> </w:t>
      </w:r>
      <w:proofErr w:type="spellStart"/>
      <w:r>
        <w:rPr>
          <w:lang w:val="en-US"/>
        </w:rPr>
        <w:t>prvky</w:t>
      </w:r>
      <w:proofErr w:type="spellEnd"/>
      <w:r>
        <w:rPr>
          <w:lang w:val="en-US"/>
        </w:rPr>
        <w:t xml:space="preserve">. </w:t>
      </w:r>
      <w:proofErr w:type="spellStart"/>
      <w:r>
        <w:rPr>
          <w:lang w:val="en-US"/>
        </w:rPr>
        <w:t>Nejprve</w:t>
      </w:r>
      <w:proofErr w:type="spellEnd"/>
      <w:r>
        <w:rPr>
          <w:lang w:val="en-US"/>
        </w:rPr>
        <w:t xml:space="preserve"> </w:t>
      </w:r>
      <w:proofErr w:type="spellStart"/>
      <w:r>
        <w:rPr>
          <w:lang w:val="en-US"/>
        </w:rPr>
        <w:t>je</w:t>
      </w:r>
      <w:proofErr w:type="spellEnd"/>
      <w:r>
        <w:rPr>
          <w:lang w:val="en-US"/>
        </w:rPr>
        <w:t xml:space="preserve"> </w:t>
      </w:r>
      <w:proofErr w:type="spellStart"/>
      <w:r>
        <w:rPr>
          <w:lang w:val="en-US"/>
        </w:rPr>
        <w:t>třeba</w:t>
      </w:r>
      <w:proofErr w:type="spellEnd"/>
      <w:r>
        <w:rPr>
          <w:lang w:val="en-US"/>
        </w:rPr>
        <w:t xml:space="preserve"> </w:t>
      </w:r>
      <w:proofErr w:type="spellStart"/>
      <w:r>
        <w:rPr>
          <w:lang w:val="en-US"/>
        </w:rPr>
        <w:t>přidat</w:t>
      </w:r>
      <w:proofErr w:type="spellEnd"/>
      <w:r>
        <w:rPr>
          <w:lang w:val="en-US"/>
        </w:rPr>
        <w:t xml:space="preserve"> </w:t>
      </w:r>
      <w:proofErr w:type="spellStart"/>
      <w:r>
        <w:rPr>
          <w:lang w:val="en-US"/>
        </w:rPr>
        <w:t>řádky</w:t>
      </w:r>
      <w:proofErr w:type="spellEnd"/>
      <w:r>
        <w:rPr>
          <w:lang w:val="en-US"/>
        </w:rPr>
        <w:t xml:space="preserve"> do </w:t>
      </w:r>
      <w:proofErr w:type="spellStart"/>
      <w:r>
        <w:rPr>
          <w:lang w:val="en-US"/>
        </w:rPr>
        <w:t>souboru</w:t>
      </w:r>
      <w:proofErr w:type="spellEnd"/>
      <w:r>
        <w:rPr>
          <w:lang w:val="en-US"/>
        </w:rPr>
        <w:t xml:space="preserve"> </w:t>
      </w:r>
      <w:r w:rsidRPr="00FD49DE">
        <w:rPr>
          <w:i/>
          <w:lang w:val="en-US"/>
        </w:rPr>
        <w:t>thesaurus.csv</w:t>
      </w:r>
      <w:r>
        <w:rPr>
          <w:lang w:val="en-US"/>
        </w:rPr>
        <w:t xml:space="preserve"> </w:t>
      </w:r>
      <w:proofErr w:type="spellStart"/>
      <w:r>
        <w:rPr>
          <w:lang w:val="en-US"/>
        </w:rPr>
        <w:t>definující</w:t>
      </w:r>
      <w:proofErr w:type="spellEnd"/>
      <w:r>
        <w:rPr>
          <w:lang w:val="en-US"/>
        </w:rPr>
        <w:t xml:space="preserve"> </w:t>
      </w:r>
      <w:proofErr w:type="spellStart"/>
      <w:r>
        <w:rPr>
          <w:lang w:val="en-US"/>
        </w:rPr>
        <w:t>agregovaný</w:t>
      </w:r>
      <w:proofErr w:type="spellEnd"/>
      <w:r>
        <w:rPr>
          <w:lang w:val="en-US"/>
        </w:rPr>
        <w:t xml:space="preserve"> </w:t>
      </w:r>
      <w:proofErr w:type="spellStart"/>
      <w:r>
        <w:rPr>
          <w:lang w:val="en-US"/>
        </w:rPr>
        <w:t>výraz</w:t>
      </w:r>
      <w:proofErr w:type="spellEnd"/>
      <w:r>
        <w:rPr>
          <w:lang w:val="en-US"/>
        </w:rPr>
        <w:t xml:space="preserve"> “</w:t>
      </w:r>
      <w:proofErr w:type="spellStart"/>
      <w:r>
        <w:rPr>
          <w:lang w:val="en-US"/>
        </w:rPr>
        <w:t>sráz</w:t>
      </w:r>
      <w:proofErr w:type="spellEnd"/>
      <w:r>
        <w:rPr>
          <w:lang w:val="en-US"/>
        </w:rPr>
        <w:t xml:space="preserve">” pro </w:t>
      </w:r>
      <w:proofErr w:type="spellStart"/>
      <w:r>
        <w:rPr>
          <w:lang w:val="en-US"/>
        </w:rPr>
        <w:t>vybrané</w:t>
      </w:r>
      <w:proofErr w:type="spellEnd"/>
      <w:r>
        <w:rPr>
          <w:lang w:val="en-US"/>
        </w:rPr>
        <w:t xml:space="preserve"> </w:t>
      </w:r>
      <w:proofErr w:type="spellStart"/>
      <w:r>
        <w:rPr>
          <w:lang w:val="en-US"/>
        </w:rPr>
        <w:t>terénní</w:t>
      </w:r>
      <w:proofErr w:type="spellEnd"/>
      <w:r>
        <w:rPr>
          <w:lang w:val="en-US"/>
        </w:rPr>
        <w:t xml:space="preserve"> </w:t>
      </w:r>
      <w:proofErr w:type="spellStart"/>
      <w:r>
        <w:rPr>
          <w:lang w:val="en-US"/>
        </w:rPr>
        <w:t>prvky</w:t>
      </w:r>
      <w:proofErr w:type="spellEnd"/>
      <w:r>
        <w:rPr>
          <w:lang w:val="en-US"/>
        </w:rPr>
        <w:t>.</w:t>
      </w:r>
    </w:p>
    <w:p w14:paraId="6B477B43" w14:textId="77777777" w:rsidR="0020635E" w:rsidRPr="00FD49DE" w:rsidRDefault="0020635E" w:rsidP="0020635E">
      <w:pPr>
        <w:spacing w:before="0" w:after="0"/>
        <w:ind w:left="720"/>
        <w:rPr>
          <w:rFonts w:ascii="Courier New" w:hAnsi="Courier New" w:cs="Courier New"/>
          <w:color w:val="auto"/>
          <w:lang w:val="en-US"/>
        </w:rPr>
      </w:pPr>
      <w:r w:rsidRPr="00FD49DE">
        <w:rPr>
          <w:rFonts w:ascii="Courier New" w:hAnsi="Courier New" w:cs="Courier New"/>
          <w:color w:val="auto"/>
          <w:lang w:val="en-US"/>
        </w:rPr>
        <w:t>sráz;jáma;0</w:t>
      </w:r>
    </w:p>
    <w:p w14:paraId="6B477B44" w14:textId="77777777" w:rsidR="0020635E" w:rsidRPr="00FD49DE" w:rsidRDefault="0020635E" w:rsidP="0020635E">
      <w:pPr>
        <w:spacing w:before="0" w:after="0"/>
        <w:ind w:left="720"/>
        <w:rPr>
          <w:rFonts w:ascii="Courier New" w:hAnsi="Courier New" w:cs="Courier New"/>
          <w:color w:val="auto"/>
          <w:lang w:val="en-US"/>
        </w:rPr>
      </w:pPr>
      <w:proofErr w:type="spellStart"/>
      <w:r w:rsidRPr="00FD49DE">
        <w:rPr>
          <w:rFonts w:ascii="Courier New" w:hAnsi="Courier New" w:cs="Courier New"/>
          <w:color w:val="auto"/>
          <w:lang w:val="en-US"/>
        </w:rPr>
        <w:t>sráz;terénní</w:t>
      </w:r>
      <w:proofErr w:type="spellEnd"/>
      <w:r w:rsidRPr="00FD49DE">
        <w:rPr>
          <w:rFonts w:ascii="Courier New" w:hAnsi="Courier New" w:cs="Courier New"/>
          <w:color w:val="auto"/>
          <w:lang w:val="en-US"/>
        </w:rPr>
        <w:t xml:space="preserve"> stupeň;0</w:t>
      </w:r>
    </w:p>
    <w:p w14:paraId="6B477B45" w14:textId="77777777" w:rsidR="0020635E" w:rsidRPr="00FD49DE" w:rsidRDefault="0020635E" w:rsidP="0020635E">
      <w:pPr>
        <w:spacing w:before="0" w:after="0"/>
        <w:ind w:left="720"/>
        <w:rPr>
          <w:rFonts w:ascii="Courier New" w:hAnsi="Courier New" w:cs="Courier New"/>
          <w:color w:val="auto"/>
          <w:lang w:val="en-US"/>
        </w:rPr>
      </w:pPr>
      <w:r w:rsidRPr="00FD49DE">
        <w:rPr>
          <w:rFonts w:ascii="Courier New" w:hAnsi="Courier New" w:cs="Courier New"/>
          <w:color w:val="auto"/>
          <w:lang w:val="en-US"/>
        </w:rPr>
        <w:t>sráz;násep;0</w:t>
      </w:r>
    </w:p>
    <w:p w14:paraId="6B477B46" w14:textId="77777777" w:rsidR="0020635E" w:rsidRPr="00FD49DE" w:rsidRDefault="0020635E" w:rsidP="0020635E">
      <w:pPr>
        <w:spacing w:before="0" w:after="0"/>
        <w:ind w:left="720"/>
        <w:rPr>
          <w:rFonts w:ascii="Courier New" w:hAnsi="Courier New" w:cs="Courier New"/>
          <w:color w:val="auto"/>
          <w:lang w:val="en-US"/>
        </w:rPr>
      </w:pPr>
      <w:r w:rsidRPr="00FD49DE">
        <w:rPr>
          <w:rFonts w:ascii="Courier New" w:hAnsi="Courier New" w:cs="Courier New"/>
          <w:color w:val="auto"/>
          <w:lang w:val="en-US"/>
        </w:rPr>
        <w:t>sráz;zářez;0</w:t>
      </w:r>
    </w:p>
    <w:p w14:paraId="6B477B47" w14:textId="77777777" w:rsidR="0020635E" w:rsidRPr="00FD49DE" w:rsidRDefault="0020635E" w:rsidP="0020635E">
      <w:pPr>
        <w:spacing w:before="0" w:after="0"/>
        <w:ind w:left="720"/>
        <w:rPr>
          <w:rFonts w:ascii="Courier New" w:hAnsi="Courier New" w:cs="Courier New"/>
          <w:color w:val="auto"/>
          <w:lang w:val="en-US"/>
        </w:rPr>
      </w:pPr>
      <w:proofErr w:type="spellStart"/>
      <w:r w:rsidRPr="00FD49DE">
        <w:rPr>
          <w:rFonts w:ascii="Courier New" w:hAnsi="Courier New" w:cs="Courier New"/>
          <w:color w:val="auto"/>
          <w:lang w:val="en-US"/>
        </w:rPr>
        <w:t>sráz;srázný</w:t>
      </w:r>
      <w:proofErr w:type="spellEnd"/>
      <w:r w:rsidRPr="00FD49DE">
        <w:rPr>
          <w:rFonts w:ascii="Courier New" w:hAnsi="Courier New" w:cs="Courier New"/>
          <w:color w:val="auto"/>
          <w:lang w:val="en-US"/>
        </w:rPr>
        <w:t xml:space="preserve"> břeh;0</w:t>
      </w:r>
    </w:p>
    <w:p w14:paraId="6B477B48" w14:textId="77777777" w:rsidR="0020635E" w:rsidRPr="00C11E9E" w:rsidRDefault="0020635E" w:rsidP="0020635E">
      <w:pPr>
        <w:rPr>
          <w:lang w:val="en-US"/>
        </w:rPr>
      </w:pPr>
      <w:r>
        <w:rPr>
          <w:lang w:val="en-US"/>
        </w:rPr>
        <w:t xml:space="preserve">Nula </w:t>
      </w:r>
      <w:proofErr w:type="spellStart"/>
      <w:r>
        <w:rPr>
          <w:lang w:val="en-US"/>
        </w:rPr>
        <w:t>na</w:t>
      </w:r>
      <w:proofErr w:type="spellEnd"/>
      <w:r>
        <w:rPr>
          <w:lang w:val="en-US"/>
        </w:rPr>
        <w:t xml:space="preserve"> </w:t>
      </w:r>
      <w:proofErr w:type="spellStart"/>
      <w:r>
        <w:rPr>
          <w:lang w:val="en-US"/>
        </w:rPr>
        <w:t>konci</w:t>
      </w:r>
      <w:proofErr w:type="spellEnd"/>
      <w:r>
        <w:rPr>
          <w:lang w:val="en-US"/>
        </w:rPr>
        <w:t xml:space="preserve"> </w:t>
      </w:r>
      <w:proofErr w:type="spellStart"/>
      <w:r>
        <w:rPr>
          <w:lang w:val="en-US"/>
        </w:rPr>
        <w:t>znamená</w:t>
      </w:r>
      <w:proofErr w:type="spellEnd"/>
      <w:r>
        <w:rPr>
          <w:lang w:val="en-US"/>
        </w:rPr>
        <w:t xml:space="preserve">, </w:t>
      </w:r>
      <w:proofErr w:type="spellStart"/>
      <w:r>
        <w:rPr>
          <w:lang w:val="en-US"/>
        </w:rPr>
        <w:t>že</w:t>
      </w:r>
      <w:proofErr w:type="spellEnd"/>
      <w:r>
        <w:rPr>
          <w:lang w:val="en-US"/>
        </w:rPr>
        <w:t xml:space="preserve"> se </w:t>
      </w:r>
      <w:proofErr w:type="spellStart"/>
      <w:r>
        <w:rPr>
          <w:lang w:val="en-US"/>
        </w:rPr>
        <w:t>jedná</w:t>
      </w:r>
      <w:proofErr w:type="spellEnd"/>
      <w:r>
        <w:rPr>
          <w:lang w:val="en-US"/>
        </w:rPr>
        <w:t xml:space="preserve"> o </w:t>
      </w:r>
      <w:proofErr w:type="spellStart"/>
      <w:r>
        <w:rPr>
          <w:lang w:val="en-US"/>
        </w:rPr>
        <w:t>elementární</w:t>
      </w:r>
      <w:proofErr w:type="spellEnd"/>
      <w:r>
        <w:rPr>
          <w:lang w:val="en-US"/>
        </w:rPr>
        <w:t xml:space="preserve"> </w:t>
      </w:r>
      <w:proofErr w:type="spellStart"/>
      <w:r>
        <w:rPr>
          <w:lang w:val="en-US"/>
        </w:rPr>
        <w:t>agregát</w:t>
      </w:r>
      <w:proofErr w:type="spellEnd"/>
      <w:r>
        <w:rPr>
          <w:lang w:val="en-US"/>
        </w:rPr>
        <w:t>.</w:t>
      </w:r>
    </w:p>
    <w:p w14:paraId="6B477B49" w14:textId="77777777" w:rsidR="0020635E" w:rsidRDefault="0020635E" w:rsidP="0020635E">
      <w:pPr>
        <w:rPr>
          <w:lang w:val="en-US"/>
        </w:rPr>
      </w:pPr>
      <w:r w:rsidRPr="00FD49DE">
        <w:t xml:space="preserve">Následně se definuje řádek v souboru </w:t>
      </w:r>
      <w:r w:rsidRPr="00FD49DE">
        <w:rPr>
          <w:i/>
        </w:rPr>
        <w:t>rules.csv</w:t>
      </w:r>
      <w:r w:rsidRPr="00FD49DE">
        <w:t>.</w:t>
      </w:r>
    </w:p>
    <w:p w14:paraId="6B477B4A" w14:textId="77777777" w:rsidR="0020635E" w:rsidRPr="00FD49DE" w:rsidRDefault="0020635E" w:rsidP="0020635E">
      <w:pPr>
        <w:spacing w:before="0" w:after="0"/>
        <w:ind w:left="720"/>
        <w:rPr>
          <w:rFonts w:ascii="Courier New" w:hAnsi="Courier New" w:cs="Courier New"/>
          <w:color w:val="auto"/>
          <w:lang w:val="en-US"/>
        </w:rPr>
      </w:pPr>
      <w:r w:rsidRPr="00FD49DE">
        <w:rPr>
          <w:rFonts w:ascii="Courier New" w:hAnsi="Courier New" w:cs="Courier New"/>
          <w:color w:val="auto"/>
          <w:lang w:val="en-US"/>
        </w:rPr>
        <w:t>2;user;1;sráz;2;gn_parallelisation;0;15;1;25</w:t>
      </w:r>
    </w:p>
    <w:p w14:paraId="6B477B4B" w14:textId="77777777" w:rsidR="0020635E" w:rsidRDefault="0020635E" w:rsidP="0020635E">
      <w:pPr>
        <w:rPr>
          <w:lang w:val="en-US"/>
        </w:rPr>
      </w:pPr>
      <w:r>
        <w:rPr>
          <w:lang w:val="en-US"/>
        </w:rPr>
        <w:t xml:space="preserve">V </w:t>
      </w:r>
      <w:proofErr w:type="spellStart"/>
      <w:r>
        <w:rPr>
          <w:lang w:val="en-US"/>
        </w:rPr>
        <w:t>tomto</w:t>
      </w:r>
      <w:proofErr w:type="spellEnd"/>
      <w:r>
        <w:rPr>
          <w:lang w:val="en-US"/>
        </w:rPr>
        <w:t xml:space="preserve"> </w:t>
      </w:r>
      <w:proofErr w:type="spellStart"/>
      <w:r>
        <w:rPr>
          <w:lang w:val="en-US"/>
        </w:rPr>
        <w:t>případě</w:t>
      </w:r>
      <w:proofErr w:type="spellEnd"/>
      <w:r>
        <w:rPr>
          <w:lang w:val="en-US"/>
        </w:rPr>
        <w:t xml:space="preserve"> se </w:t>
      </w:r>
      <w:proofErr w:type="spellStart"/>
      <w:r>
        <w:rPr>
          <w:lang w:val="en-US"/>
        </w:rPr>
        <w:t>jedná</w:t>
      </w:r>
      <w:proofErr w:type="spellEnd"/>
      <w:r>
        <w:rPr>
          <w:lang w:val="en-US"/>
        </w:rPr>
        <w:t xml:space="preserve"> o </w:t>
      </w:r>
      <w:proofErr w:type="spellStart"/>
      <w:r>
        <w:rPr>
          <w:lang w:val="en-US"/>
        </w:rPr>
        <w:t>uživatelské</w:t>
      </w:r>
      <w:proofErr w:type="spellEnd"/>
      <w:r>
        <w:rPr>
          <w:lang w:val="en-US"/>
        </w:rPr>
        <w:t xml:space="preserve"> </w:t>
      </w:r>
      <w:proofErr w:type="spellStart"/>
      <w:r>
        <w:rPr>
          <w:lang w:val="en-US"/>
        </w:rPr>
        <w:t>pravidlo</w:t>
      </w:r>
      <w:proofErr w:type="spellEnd"/>
      <w:r>
        <w:rPr>
          <w:lang w:val="en-US"/>
        </w:rPr>
        <w:t xml:space="preserve"> </w:t>
      </w:r>
      <w:proofErr w:type="spellStart"/>
      <w:r>
        <w:rPr>
          <w:lang w:val="en-US"/>
        </w:rPr>
        <w:t>číslo</w:t>
      </w:r>
      <w:proofErr w:type="spellEnd"/>
      <w:r>
        <w:rPr>
          <w:lang w:val="en-US"/>
        </w:rPr>
        <w:t xml:space="preserve"> 2, </w:t>
      </w:r>
      <w:proofErr w:type="spellStart"/>
      <w:r>
        <w:rPr>
          <w:lang w:val="en-US"/>
        </w:rPr>
        <w:t>příslušející</w:t>
      </w:r>
      <w:proofErr w:type="spellEnd"/>
      <w:r>
        <w:rPr>
          <w:lang w:val="en-US"/>
        </w:rPr>
        <w:t xml:space="preserve"> </w:t>
      </w:r>
      <w:proofErr w:type="spellStart"/>
      <w:r>
        <w:rPr>
          <w:lang w:val="en-US"/>
        </w:rPr>
        <w:t>mapě</w:t>
      </w:r>
      <w:proofErr w:type="spellEnd"/>
      <w:r>
        <w:rPr>
          <w:lang w:val="en-US"/>
        </w:rPr>
        <w:t xml:space="preserve"> </w:t>
      </w:r>
      <w:proofErr w:type="spellStart"/>
      <w:r>
        <w:rPr>
          <w:lang w:val="en-US"/>
        </w:rPr>
        <w:t>číslo</w:t>
      </w:r>
      <w:proofErr w:type="spellEnd"/>
      <w:r>
        <w:rPr>
          <w:lang w:val="en-US"/>
        </w:rPr>
        <w:t xml:space="preserve"> 1, </w:t>
      </w:r>
      <w:proofErr w:type="spellStart"/>
      <w:r>
        <w:rPr>
          <w:lang w:val="en-US"/>
        </w:rPr>
        <w:t>které</w:t>
      </w:r>
      <w:proofErr w:type="spellEnd"/>
      <w:r>
        <w:rPr>
          <w:lang w:val="en-US"/>
        </w:rPr>
        <w:t xml:space="preserve"> se </w:t>
      </w:r>
      <w:proofErr w:type="spellStart"/>
      <w:r>
        <w:rPr>
          <w:lang w:val="en-US"/>
        </w:rPr>
        <w:t>aplikuje</w:t>
      </w:r>
      <w:proofErr w:type="spellEnd"/>
      <w:r>
        <w:rPr>
          <w:lang w:val="en-US"/>
        </w:rPr>
        <w:t xml:space="preserve"> </w:t>
      </w:r>
      <w:proofErr w:type="spellStart"/>
      <w:r>
        <w:rPr>
          <w:lang w:val="en-US"/>
        </w:rPr>
        <w:t>na</w:t>
      </w:r>
      <w:proofErr w:type="spellEnd"/>
      <w:r>
        <w:rPr>
          <w:lang w:val="en-US"/>
        </w:rPr>
        <w:t xml:space="preserve"> </w:t>
      </w:r>
      <w:proofErr w:type="spellStart"/>
      <w:r>
        <w:rPr>
          <w:lang w:val="en-US"/>
        </w:rPr>
        <w:t>kategorie</w:t>
      </w:r>
      <w:proofErr w:type="spellEnd"/>
      <w:r>
        <w:rPr>
          <w:lang w:val="en-US"/>
        </w:rPr>
        <w:t xml:space="preserve"> </w:t>
      </w:r>
      <w:proofErr w:type="spellStart"/>
      <w:r>
        <w:rPr>
          <w:lang w:val="en-US"/>
        </w:rPr>
        <w:t>agregované</w:t>
      </w:r>
      <w:proofErr w:type="spellEnd"/>
      <w:r>
        <w:rPr>
          <w:lang w:val="en-US"/>
        </w:rPr>
        <w:t xml:space="preserve"> </w:t>
      </w:r>
      <w:proofErr w:type="spellStart"/>
      <w:r>
        <w:rPr>
          <w:lang w:val="en-US"/>
        </w:rPr>
        <w:t>termínem</w:t>
      </w:r>
      <w:proofErr w:type="spellEnd"/>
      <w:r>
        <w:rPr>
          <w:lang w:val="en-US"/>
        </w:rPr>
        <w:t xml:space="preserve"> “</w:t>
      </w:r>
      <w:proofErr w:type="spellStart"/>
      <w:r>
        <w:rPr>
          <w:lang w:val="en-US"/>
        </w:rPr>
        <w:t>sráz</w:t>
      </w:r>
      <w:proofErr w:type="spellEnd"/>
      <w:r>
        <w:rPr>
          <w:lang w:val="en-US"/>
        </w:rPr>
        <w:t xml:space="preserve">” a </w:t>
      </w:r>
      <w:proofErr w:type="spellStart"/>
      <w:r>
        <w:rPr>
          <w:lang w:val="en-US"/>
        </w:rPr>
        <w:t>je</w:t>
      </w:r>
      <w:proofErr w:type="spellEnd"/>
      <w:r>
        <w:rPr>
          <w:lang w:val="en-US"/>
        </w:rPr>
        <w:t xml:space="preserve"> </w:t>
      </w:r>
      <w:proofErr w:type="spellStart"/>
      <w:r>
        <w:rPr>
          <w:lang w:val="en-US"/>
        </w:rPr>
        <w:t>podmíněno</w:t>
      </w:r>
      <w:proofErr w:type="spellEnd"/>
      <w:r>
        <w:rPr>
          <w:lang w:val="en-US"/>
        </w:rPr>
        <w:t xml:space="preserve"> </w:t>
      </w:r>
      <w:proofErr w:type="spellStart"/>
      <w:r>
        <w:rPr>
          <w:lang w:val="en-US"/>
        </w:rPr>
        <w:t>prostorovým</w:t>
      </w:r>
      <w:proofErr w:type="spellEnd"/>
      <w:r>
        <w:rPr>
          <w:lang w:val="en-US"/>
        </w:rPr>
        <w:t xml:space="preserve"> </w:t>
      </w:r>
      <w:proofErr w:type="spellStart"/>
      <w:r>
        <w:rPr>
          <w:lang w:val="en-US"/>
        </w:rPr>
        <w:t>kontextem</w:t>
      </w:r>
      <w:proofErr w:type="spellEnd"/>
      <w:r>
        <w:rPr>
          <w:lang w:val="en-US"/>
        </w:rPr>
        <w:t xml:space="preserve"> </w:t>
      </w:r>
      <w:proofErr w:type="spellStart"/>
      <w:r>
        <w:rPr>
          <w:lang w:val="en-US"/>
        </w:rPr>
        <w:t>číslo</w:t>
      </w:r>
      <w:proofErr w:type="spellEnd"/>
      <w:r>
        <w:rPr>
          <w:lang w:val="en-US"/>
        </w:rPr>
        <w:t xml:space="preserve"> 2. </w:t>
      </w:r>
      <w:proofErr w:type="spellStart"/>
      <w:r>
        <w:rPr>
          <w:lang w:val="en-US"/>
        </w:rPr>
        <w:t>Řešení</w:t>
      </w:r>
      <w:proofErr w:type="spellEnd"/>
      <w:r>
        <w:rPr>
          <w:lang w:val="en-US"/>
        </w:rPr>
        <w:t xml:space="preserve"> </w:t>
      </w:r>
      <w:proofErr w:type="spellStart"/>
      <w:r>
        <w:rPr>
          <w:lang w:val="en-US"/>
        </w:rPr>
        <w:t>je</w:t>
      </w:r>
      <w:proofErr w:type="spellEnd"/>
      <w:r>
        <w:rPr>
          <w:lang w:val="en-US"/>
        </w:rPr>
        <w:t xml:space="preserve"> </w:t>
      </w:r>
      <w:proofErr w:type="spellStart"/>
      <w:r>
        <w:rPr>
          <w:lang w:val="en-US"/>
        </w:rPr>
        <w:t>provedeno</w:t>
      </w:r>
      <w:proofErr w:type="spellEnd"/>
      <w:r>
        <w:rPr>
          <w:lang w:val="en-US"/>
        </w:rPr>
        <w:t xml:space="preserve"> </w:t>
      </w:r>
      <w:proofErr w:type="spellStart"/>
      <w:r>
        <w:rPr>
          <w:lang w:val="en-US"/>
        </w:rPr>
        <w:t>algoritmem</w:t>
      </w:r>
      <w:proofErr w:type="spellEnd"/>
      <w:r>
        <w:rPr>
          <w:lang w:val="en-US"/>
        </w:rPr>
        <w:t xml:space="preserve"> </w:t>
      </w:r>
      <w:proofErr w:type="spellStart"/>
      <w:r>
        <w:rPr>
          <w:lang w:val="en-US"/>
        </w:rPr>
        <w:t>gn_parallelisation</w:t>
      </w:r>
      <w:proofErr w:type="spellEnd"/>
      <w:r>
        <w:rPr>
          <w:lang w:val="en-US"/>
        </w:rPr>
        <w:t xml:space="preserve"> s </w:t>
      </w:r>
      <w:proofErr w:type="spellStart"/>
      <w:r>
        <w:rPr>
          <w:lang w:val="en-US"/>
        </w:rPr>
        <w:t>počátečním</w:t>
      </w:r>
      <w:proofErr w:type="spellEnd"/>
      <w:r>
        <w:rPr>
          <w:lang w:val="en-US"/>
        </w:rPr>
        <w:t xml:space="preserve"> </w:t>
      </w:r>
      <w:proofErr w:type="spellStart"/>
      <w:r>
        <w:rPr>
          <w:lang w:val="en-US"/>
        </w:rPr>
        <w:t>parametrem</w:t>
      </w:r>
      <w:proofErr w:type="spellEnd"/>
      <w:r>
        <w:rPr>
          <w:lang w:val="en-US"/>
        </w:rPr>
        <w:t xml:space="preserve"> 0 m a </w:t>
      </w:r>
      <w:proofErr w:type="spellStart"/>
      <w:r>
        <w:rPr>
          <w:lang w:val="en-US"/>
        </w:rPr>
        <w:t>koncovým</w:t>
      </w:r>
      <w:proofErr w:type="spellEnd"/>
      <w:r>
        <w:rPr>
          <w:lang w:val="en-US"/>
        </w:rPr>
        <w:t xml:space="preserve"> </w:t>
      </w:r>
      <w:proofErr w:type="spellStart"/>
      <w:r>
        <w:rPr>
          <w:lang w:val="en-US"/>
        </w:rPr>
        <w:t>parametrem</w:t>
      </w:r>
      <w:proofErr w:type="spellEnd"/>
      <w:r>
        <w:rPr>
          <w:lang w:val="en-US"/>
        </w:rPr>
        <w:t xml:space="preserve"> 15 m s </w:t>
      </w:r>
      <w:proofErr w:type="spellStart"/>
      <w:r>
        <w:rPr>
          <w:lang w:val="en-US"/>
        </w:rPr>
        <w:t>krokem</w:t>
      </w:r>
      <w:proofErr w:type="spellEnd"/>
      <w:r>
        <w:rPr>
          <w:lang w:val="en-US"/>
        </w:rPr>
        <w:t xml:space="preserve"> </w:t>
      </w:r>
      <w:proofErr w:type="spellStart"/>
      <w:r>
        <w:rPr>
          <w:lang w:val="en-US"/>
        </w:rPr>
        <w:t>po</w:t>
      </w:r>
      <w:proofErr w:type="spellEnd"/>
      <w:r>
        <w:rPr>
          <w:lang w:val="en-US"/>
        </w:rPr>
        <w:t xml:space="preserve"> 1 </w:t>
      </w:r>
      <w:proofErr w:type="spellStart"/>
      <w:r>
        <w:rPr>
          <w:lang w:val="en-US"/>
        </w:rPr>
        <w:t>metru</w:t>
      </w:r>
      <w:proofErr w:type="spellEnd"/>
      <w:r>
        <w:rPr>
          <w:lang w:val="en-US"/>
        </w:rPr>
        <w:t xml:space="preserve">. V </w:t>
      </w:r>
      <w:proofErr w:type="spellStart"/>
      <w:r>
        <w:rPr>
          <w:lang w:val="en-US"/>
        </w:rPr>
        <w:t>případě</w:t>
      </w:r>
      <w:proofErr w:type="spellEnd"/>
      <w:r>
        <w:rPr>
          <w:lang w:val="en-US"/>
        </w:rPr>
        <w:t xml:space="preserve"> </w:t>
      </w:r>
      <w:proofErr w:type="spellStart"/>
      <w:r>
        <w:rPr>
          <w:lang w:val="en-US"/>
        </w:rPr>
        <w:t>kolize</w:t>
      </w:r>
      <w:proofErr w:type="spellEnd"/>
      <w:r>
        <w:rPr>
          <w:lang w:val="en-US"/>
        </w:rPr>
        <w:t xml:space="preserve"> </w:t>
      </w:r>
      <w:proofErr w:type="spellStart"/>
      <w:r>
        <w:rPr>
          <w:lang w:val="en-US"/>
        </w:rPr>
        <w:t>pravidel</w:t>
      </w:r>
      <w:proofErr w:type="spellEnd"/>
      <w:r>
        <w:rPr>
          <w:lang w:val="en-US"/>
        </w:rPr>
        <w:t xml:space="preserve"> </w:t>
      </w:r>
      <w:proofErr w:type="spellStart"/>
      <w:r>
        <w:rPr>
          <w:lang w:val="en-US"/>
        </w:rPr>
        <w:t>má</w:t>
      </w:r>
      <w:proofErr w:type="spellEnd"/>
      <w:r>
        <w:rPr>
          <w:lang w:val="en-US"/>
        </w:rPr>
        <w:t xml:space="preserve"> toto </w:t>
      </w:r>
      <w:proofErr w:type="spellStart"/>
      <w:r>
        <w:rPr>
          <w:lang w:val="en-US"/>
        </w:rPr>
        <w:t>pravidlo</w:t>
      </w:r>
      <w:proofErr w:type="spellEnd"/>
      <w:r>
        <w:rPr>
          <w:lang w:val="en-US"/>
        </w:rPr>
        <w:t xml:space="preserve"> </w:t>
      </w:r>
      <w:proofErr w:type="spellStart"/>
      <w:r>
        <w:rPr>
          <w:lang w:val="en-US"/>
        </w:rPr>
        <w:t>prioritu</w:t>
      </w:r>
      <w:proofErr w:type="spellEnd"/>
      <w:r>
        <w:rPr>
          <w:lang w:val="en-US"/>
        </w:rPr>
        <w:t xml:space="preserve"> 25.</w:t>
      </w:r>
    </w:p>
    <w:p w14:paraId="6B477B4C" w14:textId="77777777" w:rsidR="0020635E" w:rsidRDefault="0020635E" w:rsidP="0020635E">
      <w:pPr>
        <w:rPr>
          <w:lang w:val="en-US"/>
        </w:rPr>
      </w:pPr>
      <w:r>
        <w:rPr>
          <w:lang w:val="en-US"/>
        </w:rPr>
        <w:t xml:space="preserve">Na </w:t>
      </w:r>
      <w:proofErr w:type="spellStart"/>
      <w:r>
        <w:rPr>
          <w:lang w:val="en-US"/>
        </w:rPr>
        <w:t>závěr</w:t>
      </w:r>
      <w:proofErr w:type="spellEnd"/>
      <w:r>
        <w:rPr>
          <w:lang w:val="en-US"/>
        </w:rPr>
        <w:t xml:space="preserve"> </w:t>
      </w:r>
      <w:proofErr w:type="spellStart"/>
      <w:r>
        <w:rPr>
          <w:lang w:val="en-US"/>
        </w:rPr>
        <w:t>je</w:t>
      </w:r>
      <w:proofErr w:type="spellEnd"/>
      <w:r>
        <w:rPr>
          <w:lang w:val="en-US"/>
        </w:rPr>
        <w:t xml:space="preserve"> </w:t>
      </w:r>
      <w:proofErr w:type="spellStart"/>
      <w:r>
        <w:rPr>
          <w:lang w:val="en-US"/>
        </w:rPr>
        <w:t>potřeba</w:t>
      </w:r>
      <w:proofErr w:type="spellEnd"/>
      <w:r>
        <w:rPr>
          <w:lang w:val="en-US"/>
        </w:rPr>
        <w:t xml:space="preserve"> </w:t>
      </w:r>
      <w:proofErr w:type="spellStart"/>
      <w:r>
        <w:rPr>
          <w:lang w:val="en-US"/>
        </w:rPr>
        <w:t>definovat</w:t>
      </w:r>
      <w:proofErr w:type="spellEnd"/>
      <w:r>
        <w:rPr>
          <w:lang w:val="en-US"/>
        </w:rPr>
        <w:t xml:space="preserve"> </w:t>
      </w:r>
      <w:proofErr w:type="spellStart"/>
      <w:r>
        <w:rPr>
          <w:lang w:val="en-US"/>
        </w:rPr>
        <w:t>prostorový</w:t>
      </w:r>
      <w:proofErr w:type="spellEnd"/>
      <w:r>
        <w:rPr>
          <w:lang w:val="en-US"/>
        </w:rPr>
        <w:t xml:space="preserve"> </w:t>
      </w:r>
      <w:proofErr w:type="spellStart"/>
      <w:r>
        <w:rPr>
          <w:lang w:val="en-US"/>
        </w:rPr>
        <w:t>kontext</w:t>
      </w:r>
      <w:proofErr w:type="spellEnd"/>
      <w:r>
        <w:rPr>
          <w:lang w:val="en-US"/>
        </w:rPr>
        <w:t xml:space="preserve">, </w:t>
      </w:r>
      <w:proofErr w:type="spellStart"/>
      <w:r>
        <w:rPr>
          <w:lang w:val="en-US"/>
        </w:rPr>
        <w:t>kdy</w:t>
      </w:r>
      <w:proofErr w:type="spellEnd"/>
      <w:r>
        <w:rPr>
          <w:lang w:val="en-US"/>
        </w:rPr>
        <w:t xml:space="preserve"> </w:t>
      </w:r>
      <w:proofErr w:type="spellStart"/>
      <w:r>
        <w:rPr>
          <w:lang w:val="en-US"/>
        </w:rPr>
        <w:t>je</w:t>
      </w:r>
      <w:proofErr w:type="spellEnd"/>
      <w:r>
        <w:rPr>
          <w:lang w:val="en-US"/>
        </w:rPr>
        <w:t xml:space="preserve"> </w:t>
      </w:r>
      <w:proofErr w:type="spellStart"/>
      <w:r>
        <w:rPr>
          <w:lang w:val="en-US"/>
        </w:rPr>
        <w:t>pravidlo</w:t>
      </w:r>
      <w:proofErr w:type="spellEnd"/>
      <w:r>
        <w:rPr>
          <w:lang w:val="en-US"/>
        </w:rPr>
        <w:t xml:space="preserve"> </w:t>
      </w:r>
      <w:proofErr w:type="spellStart"/>
      <w:r>
        <w:rPr>
          <w:lang w:val="en-US"/>
        </w:rPr>
        <w:t>aplikováno</w:t>
      </w:r>
      <w:proofErr w:type="spellEnd"/>
      <w:r>
        <w:rPr>
          <w:lang w:val="en-US"/>
        </w:rPr>
        <w:t xml:space="preserve"> </w:t>
      </w:r>
      <w:proofErr w:type="spellStart"/>
      <w:r>
        <w:rPr>
          <w:lang w:val="en-US"/>
        </w:rPr>
        <w:t>vložením</w:t>
      </w:r>
      <w:proofErr w:type="spellEnd"/>
      <w:r>
        <w:rPr>
          <w:lang w:val="en-US"/>
        </w:rPr>
        <w:t xml:space="preserve"> </w:t>
      </w:r>
      <w:proofErr w:type="spellStart"/>
      <w:r>
        <w:rPr>
          <w:lang w:val="en-US"/>
        </w:rPr>
        <w:t>zvolených</w:t>
      </w:r>
      <w:proofErr w:type="spellEnd"/>
      <w:r>
        <w:rPr>
          <w:lang w:val="en-US"/>
        </w:rPr>
        <w:t xml:space="preserve"> </w:t>
      </w:r>
      <w:proofErr w:type="spellStart"/>
      <w:r>
        <w:rPr>
          <w:lang w:val="en-US"/>
        </w:rPr>
        <w:t>podmínek</w:t>
      </w:r>
      <w:proofErr w:type="spellEnd"/>
      <w:r>
        <w:rPr>
          <w:lang w:val="en-US"/>
        </w:rPr>
        <w:t xml:space="preserve"> do contexts.csv.</w:t>
      </w:r>
    </w:p>
    <w:p w14:paraId="6B477B4D" w14:textId="77777777" w:rsidR="0020635E" w:rsidRPr="00FD49DE" w:rsidRDefault="0020635E" w:rsidP="0020635E">
      <w:pPr>
        <w:spacing w:before="0" w:after="0"/>
        <w:ind w:left="720"/>
        <w:rPr>
          <w:rFonts w:ascii="Courier New" w:hAnsi="Courier New" w:cs="Courier New"/>
          <w:color w:val="auto"/>
          <w:lang w:val="en-US"/>
        </w:rPr>
      </w:pPr>
      <w:r w:rsidRPr="00FD49DE">
        <w:rPr>
          <w:rFonts w:ascii="Courier New" w:hAnsi="Courier New" w:cs="Courier New"/>
          <w:color w:val="auto"/>
          <w:lang w:val="en-US"/>
        </w:rPr>
        <w:t>2;user;sráz;any;PARALLEL;=;1</w:t>
      </w:r>
    </w:p>
    <w:p w14:paraId="6B477B4E" w14:textId="77777777" w:rsidR="0020635E" w:rsidRPr="00FD49DE" w:rsidRDefault="0020635E" w:rsidP="0020635E">
      <w:pPr>
        <w:spacing w:before="0" w:after="0"/>
        <w:ind w:left="720"/>
        <w:rPr>
          <w:rFonts w:ascii="Courier New" w:hAnsi="Courier New" w:cs="Courier New"/>
          <w:color w:val="auto"/>
          <w:lang w:val="en-US"/>
        </w:rPr>
      </w:pPr>
      <w:r w:rsidRPr="00FD49DE">
        <w:rPr>
          <w:rFonts w:ascii="Courier New" w:hAnsi="Courier New" w:cs="Courier New"/>
          <w:color w:val="auto"/>
          <w:lang w:val="en-US"/>
        </w:rPr>
        <w:t>2;user;sráz;self;LENGTH;&lt;;500</w:t>
      </w:r>
    </w:p>
    <w:p w14:paraId="6B477B4F" w14:textId="77777777" w:rsidR="0020635E" w:rsidRPr="00FD49DE" w:rsidRDefault="0020635E" w:rsidP="0020635E">
      <w:pPr>
        <w:spacing w:before="0" w:after="0"/>
        <w:ind w:left="720"/>
        <w:rPr>
          <w:rFonts w:ascii="Courier New" w:hAnsi="Courier New" w:cs="Courier New"/>
          <w:color w:val="auto"/>
          <w:lang w:val="en-US"/>
        </w:rPr>
      </w:pPr>
      <w:r w:rsidRPr="00FD49DE">
        <w:rPr>
          <w:rFonts w:ascii="Courier New" w:hAnsi="Courier New" w:cs="Courier New"/>
          <w:color w:val="auto"/>
          <w:lang w:val="en-US"/>
        </w:rPr>
        <w:t>2;user;sráz;any;DISTANCE_CLOSEST;&lt;;20</w:t>
      </w:r>
    </w:p>
    <w:p w14:paraId="6B477B50" w14:textId="77777777" w:rsidR="0020635E" w:rsidRDefault="0020635E" w:rsidP="0020635E">
      <w:pPr>
        <w:jc w:val="both"/>
        <w:rPr>
          <w:lang w:val="en-US"/>
        </w:rPr>
      </w:pPr>
      <w:r w:rsidRPr="00FD49DE">
        <w:t>Kontext s pořadovým číslem 2 obsahuje následující podmínky - je v relaci PARALLEL s libovolným geometrickým objektem, je menší než 500 m a paralelní objekt je blíž než 20 m.</w:t>
      </w:r>
    </w:p>
    <w:p w14:paraId="6B477B51" w14:textId="77777777" w:rsidR="0025723D" w:rsidRPr="0025723D" w:rsidRDefault="0025723D" w:rsidP="0025723D"/>
    <w:p w14:paraId="6B477B52" w14:textId="77777777" w:rsidR="004F1F08" w:rsidRPr="004F1F08" w:rsidRDefault="004F1F08" w:rsidP="004F1F08">
      <w:pPr>
        <w:pStyle w:val="Nadpis1"/>
      </w:pPr>
      <w:bookmarkStart w:id="40" w:name="_Toc467936476"/>
      <w:r>
        <w:lastRenderedPageBreak/>
        <w:t>Popis a nastavení modulu M3</w:t>
      </w:r>
      <w:bookmarkEnd w:id="40"/>
    </w:p>
    <w:p w14:paraId="6B477B53" w14:textId="77777777" w:rsidR="004D2041" w:rsidRPr="00ED7A44" w:rsidRDefault="004D2041" w:rsidP="004D2041">
      <w:pPr>
        <w:pStyle w:val="Nadpis2"/>
      </w:pPr>
      <w:bookmarkStart w:id="41" w:name="_Toc467753794"/>
      <w:bookmarkStart w:id="42" w:name="_Toc467936477"/>
      <w:r w:rsidRPr="00ED7A44">
        <w:t>Instalace</w:t>
      </w:r>
      <w:bookmarkEnd w:id="41"/>
      <w:bookmarkEnd w:id="42"/>
    </w:p>
    <w:p w14:paraId="6B477B54" w14:textId="77777777" w:rsidR="004D2041" w:rsidRPr="00ED7A44" w:rsidRDefault="004D2041" w:rsidP="004D2041">
      <w:pPr>
        <w:jc w:val="both"/>
      </w:pPr>
      <w:r w:rsidRPr="00ED7A44">
        <w:t>Modul M3 je instalován a oživen společně v rámci software R2 - knihovna programů pro řízení dílčích procesů automatizované tvorby topografických map.</w:t>
      </w:r>
    </w:p>
    <w:p w14:paraId="6B477B55" w14:textId="77777777" w:rsidR="004D2041" w:rsidRPr="00ED7A44" w:rsidRDefault="004D2041" w:rsidP="004D2041">
      <w:pPr>
        <w:pStyle w:val="Nadpis2"/>
      </w:pPr>
      <w:bookmarkStart w:id="43" w:name="_Toc467753795"/>
      <w:bookmarkStart w:id="44" w:name="_Toc467936478"/>
      <w:r w:rsidRPr="00ED7A44">
        <w:t>Struktura modulu</w:t>
      </w:r>
      <w:bookmarkEnd w:id="43"/>
      <w:bookmarkEnd w:id="44"/>
    </w:p>
    <w:p w14:paraId="6B477B56" w14:textId="77777777" w:rsidR="004D2041" w:rsidRPr="00ED7A44" w:rsidRDefault="004D2041" w:rsidP="004D2041">
      <w:pPr>
        <w:jc w:val="both"/>
      </w:pPr>
      <w:r w:rsidRPr="00ED7A44">
        <w:t>Modul se skládá z několika částí, které jsou uloženy v adresáři m3 v samostatných podadresářích:</w:t>
      </w:r>
    </w:p>
    <w:p w14:paraId="6B477B57" w14:textId="77777777" w:rsidR="004D2041" w:rsidRPr="00ED7A44" w:rsidRDefault="004D2041" w:rsidP="005E3C9B">
      <w:pPr>
        <w:pStyle w:val="Odstavecseseznamem"/>
        <w:numPr>
          <w:ilvl w:val="0"/>
          <w:numId w:val="7"/>
        </w:numPr>
        <w:spacing w:after="200"/>
        <w:ind w:left="360"/>
        <w:jc w:val="both"/>
      </w:pPr>
      <w:r w:rsidRPr="00ED7A44">
        <w:t>m3 – specifická funkcionalita modulu m3 a nastavení pro generalizaci ZM</w:t>
      </w:r>
    </w:p>
    <w:p w14:paraId="6B477B58" w14:textId="77777777" w:rsidR="004D2041" w:rsidRPr="00ED7A44" w:rsidRDefault="004D2041" w:rsidP="005E3C9B">
      <w:pPr>
        <w:pStyle w:val="Odstavecseseznamem"/>
        <w:numPr>
          <w:ilvl w:val="0"/>
          <w:numId w:val="7"/>
        </w:numPr>
        <w:spacing w:after="200"/>
        <w:ind w:left="360"/>
        <w:jc w:val="both"/>
      </w:pPr>
      <w:proofErr w:type="spellStart"/>
      <w:r w:rsidRPr="00ED7A44">
        <w:t>constraints</w:t>
      </w:r>
      <w:proofErr w:type="spellEnd"/>
      <w:r w:rsidRPr="00ED7A44">
        <w:t xml:space="preserve"> - definice </w:t>
      </w:r>
      <w:proofErr w:type="spellStart"/>
      <w:r w:rsidRPr="00ED7A44">
        <w:t>dekorátorů</w:t>
      </w:r>
      <w:proofErr w:type="spellEnd"/>
      <w:r w:rsidRPr="00ED7A44">
        <w:t xml:space="preserve"> a implementací jednotlivých </w:t>
      </w:r>
      <w:proofErr w:type="spellStart"/>
      <w:r w:rsidRPr="00ED7A44">
        <w:t>constraints</w:t>
      </w:r>
      <w:proofErr w:type="spellEnd"/>
    </w:p>
    <w:p w14:paraId="6B477B59" w14:textId="77777777" w:rsidR="004D2041" w:rsidRPr="00ED7A44" w:rsidRDefault="004D2041" w:rsidP="005E3C9B">
      <w:pPr>
        <w:pStyle w:val="Odstavecseseznamem"/>
        <w:numPr>
          <w:ilvl w:val="0"/>
          <w:numId w:val="7"/>
        </w:numPr>
        <w:spacing w:after="200"/>
        <w:ind w:left="360"/>
        <w:jc w:val="both"/>
      </w:pPr>
      <w:proofErr w:type="spellStart"/>
      <w:r w:rsidRPr="00ED7A44">
        <w:t>dataconnectors</w:t>
      </w:r>
      <w:proofErr w:type="spellEnd"/>
      <w:r w:rsidRPr="00ED7A44">
        <w:t xml:space="preserve"> – obsahuje skripty zajišťující řízení vlastního procesu generalizace</w:t>
      </w:r>
    </w:p>
    <w:p w14:paraId="6B477B5A" w14:textId="77777777" w:rsidR="004D2041" w:rsidRPr="00ED7A44" w:rsidRDefault="004D2041" w:rsidP="005E3C9B">
      <w:pPr>
        <w:pStyle w:val="Odstavecseseznamem"/>
        <w:numPr>
          <w:ilvl w:val="0"/>
          <w:numId w:val="7"/>
        </w:numPr>
        <w:spacing w:after="200"/>
        <w:ind w:left="360"/>
        <w:jc w:val="both"/>
      </w:pPr>
      <w:proofErr w:type="spellStart"/>
      <w:r w:rsidRPr="00ED7A44">
        <w:t>generalization</w:t>
      </w:r>
      <w:proofErr w:type="spellEnd"/>
      <w:r w:rsidRPr="00ED7A44">
        <w:t xml:space="preserve"> – algoritmy a rutiny generalizace</w:t>
      </w:r>
    </w:p>
    <w:p w14:paraId="6B477B5B" w14:textId="77777777" w:rsidR="004D2041" w:rsidRPr="00ED7A44" w:rsidRDefault="004D2041" w:rsidP="005E3C9B">
      <w:pPr>
        <w:pStyle w:val="Odstavecseseznamem"/>
        <w:numPr>
          <w:ilvl w:val="0"/>
          <w:numId w:val="7"/>
        </w:numPr>
        <w:spacing w:after="200"/>
        <w:ind w:left="360"/>
        <w:jc w:val="both"/>
      </w:pPr>
      <w:proofErr w:type="spellStart"/>
      <w:r w:rsidRPr="00ED7A44">
        <w:t>mapgraphic</w:t>
      </w:r>
      <w:proofErr w:type="spellEnd"/>
      <w:r w:rsidRPr="00ED7A44">
        <w:t xml:space="preserve"> - definice mapových elementů</w:t>
      </w:r>
    </w:p>
    <w:p w14:paraId="6B477B5C" w14:textId="77777777" w:rsidR="004D2041" w:rsidRPr="00ED7A44" w:rsidRDefault="004D2041" w:rsidP="005E3C9B">
      <w:pPr>
        <w:pStyle w:val="Odstavecseseznamem"/>
        <w:numPr>
          <w:ilvl w:val="0"/>
          <w:numId w:val="7"/>
        </w:numPr>
        <w:spacing w:after="200"/>
        <w:ind w:left="360"/>
        <w:jc w:val="both"/>
      </w:pPr>
      <w:r w:rsidRPr="00ED7A44">
        <w:t>model - knihovna pro modelování vztahů mezi entitami, definici objektového modelu a další</w:t>
      </w:r>
    </w:p>
    <w:p w14:paraId="6B477B5D" w14:textId="77777777" w:rsidR="004D2041" w:rsidRPr="00ED7A44" w:rsidRDefault="004D2041" w:rsidP="005E3C9B">
      <w:pPr>
        <w:pStyle w:val="Odstavecseseznamem"/>
        <w:numPr>
          <w:ilvl w:val="0"/>
          <w:numId w:val="7"/>
        </w:numPr>
        <w:spacing w:after="200"/>
        <w:ind w:left="360"/>
        <w:jc w:val="both"/>
      </w:pPr>
      <w:proofErr w:type="spellStart"/>
      <w:r w:rsidRPr="00ED7A44">
        <w:t>sharedtools</w:t>
      </w:r>
      <w:proofErr w:type="spellEnd"/>
      <w:r w:rsidRPr="00ED7A44">
        <w:t xml:space="preserve"> - knihovna sdílených funkcí pro logování a práci s nastaveními</w:t>
      </w:r>
    </w:p>
    <w:p w14:paraId="6B477B5E" w14:textId="77777777" w:rsidR="004D2041" w:rsidRPr="00ED7A44" w:rsidRDefault="004D2041" w:rsidP="005E3C9B">
      <w:pPr>
        <w:pStyle w:val="Odstavecseseznamem"/>
        <w:numPr>
          <w:ilvl w:val="0"/>
          <w:numId w:val="7"/>
        </w:numPr>
        <w:spacing w:after="200"/>
        <w:ind w:left="360"/>
        <w:jc w:val="both"/>
      </w:pPr>
      <w:proofErr w:type="spellStart"/>
      <w:r w:rsidRPr="00ED7A44">
        <w:t>workflow</w:t>
      </w:r>
      <w:proofErr w:type="spellEnd"/>
      <w:r w:rsidRPr="00ED7A44">
        <w:t xml:space="preserve"> - knihovna pro vytváření </w:t>
      </w:r>
      <w:proofErr w:type="spellStart"/>
      <w:r w:rsidRPr="00ED7A44">
        <w:t>workflow</w:t>
      </w:r>
      <w:proofErr w:type="spellEnd"/>
      <w:r w:rsidRPr="00ED7A44">
        <w:t xml:space="preserve"> pro umožnění vzdálené správy</w:t>
      </w:r>
    </w:p>
    <w:p w14:paraId="6B477B5F" w14:textId="77777777" w:rsidR="004D2041" w:rsidRPr="00ED7A44" w:rsidRDefault="004D2041" w:rsidP="004D2041">
      <w:pPr>
        <w:jc w:val="both"/>
      </w:pPr>
      <w:r w:rsidRPr="00ED7A44">
        <w:t>V hlavním adresáři jsou uloženy skripty pro spouštění vybraných operací:</w:t>
      </w:r>
    </w:p>
    <w:p w14:paraId="6B477B60" w14:textId="77777777" w:rsidR="004D2041" w:rsidRPr="00ED7A44" w:rsidRDefault="004D2041" w:rsidP="005E3C9B">
      <w:pPr>
        <w:pStyle w:val="Odstavecseseznamem"/>
        <w:numPr>
          <w:ilvl w:val="0"/>
          <w:numId w:val="7"/>
        </w:numPr>
        <w:spacing w:after="200"/>
        <w:ind w:left="360"/>
        <w:jc w:val="both"/>
      </w:pPr>
      <w:r w:rsidRPr="00ED7A44">
        <w:t xml:space="preserve">preprocessing.py – </w:t>
      </w:r>
      <w:proofErr w:type="spellStart"/>
      <w:r w:rsidRPr="00ED7A44">
        <w:t>workflow</w:t>
      </w:r>
      <w:proofErr w:type="spellEnd"/>
      <w:r w:rsidRPr="00ED7A44">
        <w:t xml:space="preserve"> připravená pro spuštění v rámci software R2 před jednotlivými moduly M1, M2 a M3</w:t>
      </w:r>
    </w:p>
    <w:p w14:paraId="6B477B61" w14:textId="77777777" w:rsidR="004D2041" w:rsidRPr="00ED7A44" w:rsidRDefault="004D2041" w:rsidP="005E3C9B">
      <w:pPr>
        <w:pStyle w:val="Odstavecseseznamem"/>
        <w:numPr>
          <w:ilvl w:val="0"/>
          <w:numId w:val="7"/>
        </w:numPr>
        <w:spacing w:after="200"/>
        <w:ind w:left="360"/>
        <w:jc w:val="both"/>
      </w:pPr>
      <w:r w:rsidRPr="00ED7A44">
        <w:t>m3.py – skript modulu M3, spouštěný v rámci dávky software R2</w:t>
      </w:r>
    </w:p>
    <w:p w14:paraId="6B477B62" w14:textId="77777777" w:rsidR="004D2041" w:rsidRPr="00ED7A44" w:rsidRDefault="004D2041" w:rsidP="005E3C9B">
      <w:pPr>
        <w:pStyle w:val="Odstavecseseznamem"/>
        <w:numPr>
          <w:ilvl w:val="0"/>
          <w:numId w:val="7"/>
        </w:numPr>
        <w:spacing w:after="200"/>
        <w:ind w:left="360"/>
        <w:jc w:val="both"/>
      </w:pPr>
      <w:r w:rsidRPr="00ED7A44">
        <w:t xml:space="preserve">manager.py - </w:t>
      </w:r>
      <w:r>
        <w:t>skript umožňující vzdálenou správu modulu M3</w:t>
      </w:r>
    </w:p>
    <w:p w14:paraId="6B477B63" w14:textId="77777777" w:rsidR="004D2041" w:rsidRPr="00ED7A44" w:rsidRDefault="004D2041" w:rsidP="004D2041">
      <w:pPr>
        <w:pStyle w:val="Nadpis2"/>
      </w:pPr>
      <w:bookmarkStart w:id="45" w:name="_Toc467753796"/>
      <w:bookmarkStart w:id="46" w:name="_Toc467936479"/>
      <w:r w:rsidRPr="00ED7A44">
        <w:t>Technologie</w:t>
      </w:r>
      <w:bookmarkEnd w:id="45"/>
      <w:bookmarkEnd w:id="46"/>
    </w:p>
    <w:p w14:paraId="6B477B64" w14:textId="77777777" w:rsidR="004D2041" w:rsidRPr="00ED7A44" w:rsidRDefault="004D2041" w:rsidP="004D2041">
      <w:r w:rsidRPr="00ED7A44">
        <w:t>Modul M3 se opírá převážně o tyto technologie:</w:t>
      </w:r>
    </w:p>
    <w:p w14:paraId="6B477B65" w14:textId="77777777" w:rsidR="004D2041" w:rsidRPr="00ED7A44" w:rsidRDefault="004D2041" w:rsidP="005E3C9B">
      <w:pPr>
        <w:pStyle w:val="Odstavecseseznamem"/>
        <w:numPr>
          <w:ilvl w:val="0"/>
          <w:numId w:val="8"/>
        </w:numPr>
        <w:spacing w:after="200"/>
        <w:ind w:left="360"/>
      </w:pPr>
      <w:proofErr w:type="spellStart"/>
      <w:r w:rsidRPr="00ED7A44">
        <w:t>postgresql</w:t>
      </w:r>
      <w:proofErr w:type="spellEnd"/>
      <w:r w:rsidRPr="00ED7A44">
        <w:t xml:space="preserve"> - relační databázový systém pro efektivní správu dat</w:t>
      </w:r>
    </w:p>
    <w:p w14:paraId="6B477B66" w14:textId="77777777" w:rsidR="004D2041" w:rsidRPr="00ED7A44" w:rsidRDefault="004D2041" w:rsidP="005E3C9B">
      <w:pPr>
        <w:pStyle w:val="Odstavecseseznamem"/>
        <w:numPr>
          <w:ilvl w:val="0"/>
          <w:numId w:val="8"/>
        </w:numPr>
        <w:spacing w:after="200"/>
        <w:ind w:left="360"/>
      </w:pPr>
      <w:proofErr w:type="spellStart"/>
      <w:r w:rsidRPr="00ED7A44">
        <w:t>postgis</w:t>
      </w:r>
      <w:proofErr w:type="spellEnd"/>
      <w:r w:rsidRPr="00ED7A44">
        <w:t xml:space="preserve"> - prostorové rozšíření </w:t>
      </w:r>
      <w:proofErr w:type="spellStart"/>
      <w:r w:rsidRPr="00ED7A44">
        <w:t>postgresql</w:t>
      </w:r>
      <w:proofErr w:type="spellEnd"/>
      <w:r w:rsidRPr="00ED7A44">
        <w:t xml:space="preserve"> systému nabízející funkce pro snadnou manipulaci s geometriemi</w:t>
      </w:r>
    </w:p>
    <w:p w14:paraId="6B477B67" w14:textId="77777777" w:rsidR="004D2041" w:rsidRPr="00ED7A44" w:rsidRDefault="004D2041" w:rsidP="005E3C9B">
      <w:pPr>
        <w:pStyle w:val="Odstavecseseznamem"/>
        <w:numPr>
          <w:ilvl w:val="0"/>
          <w:numId w:val="8"/>
        </w:numPr>
        <w:spacing w:after="200"/>
        <w:ind w:left="360"/>
      </w:pPr>
      <w:r w:rsidRPr="00ED7A44">
        <w:t>python - dynamický programovací jazyk, jehož funkcionalitu je možné výrazně rozšířit dostupnými knihovnami</w:t>
      </w:r>
    </w:p>
    <w:p w14:paraId="6B477B68" w14:textId="77777777" w:rsidR="004D2041" w:rsidRPr="00ED7A44" w:rsidRDefault="004D2041" w:rsidP="004D2041">
      <w:pPr>
        <w:pStyle w:val="Nadpis2"/>
      </w:pPr>
      <w:bookmarkStart w:id="47" w:name="_Toc467753797"/>
      <w:bookmarkStart w:id="48" w:name="_Toc467936480"/>
      <w:r w:rsidRPr="00ED7A44">
        <w:t>Popis fungování modulu</w:t>
      </w:r>
      <w:bookmarkEnd w:id="47"/>
      <w:bookmarkEnd w:id="48"/>
    </w:p>
    <w:p w14:paraId="6B477B69" w14:textId="77777777" w:rsidR="004D2041" w:rsidRPr="00ED7A44" w:rsidRDefault="004D2041" w:rsidP="004D2041">
      <w:pPr>
        <w:jc w:val="both"/>
      </w:pPr>
      <w:r w:rsidRPr="00ED7A44">
        <w:t>Modul M3 je navržen jako specifický modul pro řešení generalizace metodou postupného umisťování prvků do kresby mapy a řešení definovaných konfliktů, které v postupně zaplňované mapě vznikají. Postup je v tomto podobný klasickému sestavení mapy. Pořadí elementů jsou dány jejich důležitostí při řešení případných konfliktů mezi sebou, vycházejí z hodnoty váhy prvku stanovené v metodice Nmet2. Nejedná se tedy o vizuální pořadí vykreslování prvků jako při výsledném tisku kartografického obrazu mapy.</w:t>
      </w:r>
    </w:p>
    <w:p w14:paraId="6B477B6A" w14:textId="77777777" w:rsidR="004D2041" w:rsidRPr="00ED7A44" w:rsidRDefault="004D2041" w:rsidP="004D2041">
      <w:pPr>
        <w:jc w:val="both"/>
      </w:pPr>
      <w:r w:rsidRPr="00ED7A44">
        <w:t>Proces generalizace sestává z několika dílčích kroků:</w:t>
      </w:r>
    </w:p>
    <w:p w14:paraId="6B477B6B" w14:textId="77777777" w:rsidR="004D2041" w:rsidRPr="00ED7A44" w:rsidRDefault="004D2041" w:rsidP="005E3C9B">
      <w:pPr>
        <w:pStyle w:val="Odstavecseseznamem"/>
        <w:numPr>
          <w:ilvl w:val="0"/>
          <w:numId w:val="9"/>
        </w:numPr>
        <w:spacing w:after="200"/>
        <w:ind w:left="360"/>
        <w:jc w:val="both"/>
      </w:pPr>
      <w:proofErr w:type="spellStart"/>
      <w:r w:rsidRPr="00ED7A44">
        <w:rPr>
          <w:rStyle w:val="Siln"/>
        </w:rPr>
        <w:t>pre-processing</w:t>
      </w:r>
      <w:proofErr w:type="spellEnd"/>
      <w:r w:rsidRPr="00ED7A44">
        <w:t xml:space="preserve"> – načtení modelu m3, načtení dat z </w:t>
      </w:r>
      <w:proofErr w:type="spellStart"/>
      <w:r w:rsidRPr="00ED7A44">
        <w:t>data.elements</w:t>
      </w:r>
      <w:proofErr w:type="spellEnd"/>
      <w:r w:rsidRPr="00ED7A44">
        <w:t xml:space="preserve"> do modelu m3, přiřazení priorit vykreslení a barvy okraje jednotlivých symbolů</w:t>
      </w:r>
    </w:p>
    <w:p w14:paraId="6B477B6C" w14:textId="77777777" w:rsidR="004D2041" w:rsidRPr="00ED7A44" w:rsidRDefault="004D2041" w:rsidP="005E3C9B">
      <w:pPr>
        <w:pStyle w:val="Odstavecseseznamem"/>
        <w:numPr>
          <w:ilvl w:val="0"/>
          <w:numId w:val="9"/>
        </w:numPr>
        <w:spacing w:after="200"/>
        <w:ind w:left="360"/>
        <w:jc w:val="both"/>
      </w:pPr>
      <w:proofErr w:type="spellStart"/>
      <w:r w:rsidRPr="00ED7A44">
        <w:t>processing</w:t>
      </w:r>
      <w:proofErr w:type="spellEnd"/>
      <w:r w:rsidRPr="00ED7A44">
        <w:t xml:space="preserve"> – vlastní generalizace – postupné umisťování prvků do mapy a řešení konfliktů </w:t>
      </w:r>
      <w:proofErr w:type="spellStart"/>
      <w:r w:rsidRPr="00ED7A44">
        <w:t>constraints</w:t>
      </w:r>
      <w:proofErr w:type="spellEnd"/>
      <w:r w:rsidRPr="00ED7A44">
        <w:t xml:space="preserve"> pro ně definovaných (</w:t>
      </w:r>
      <w:proofErr w:type="spellStart"/>
      <w:r w:rsidRPr="00ED7A44">
        <w:t>constraints</w:t>
      </w:r>
      <w:proofErr w:type="spellEnd"/>
      <w:r w:rsidRPr="00ED7A44">
        <w:t>)</w:t>
      </w:r>
    </w:p>
    <w:p w14:paraId="6B477B6D" w14:textId="77777777" w:rsidR="004D2041" w:rsidRDefault="004D2041" w:rsidP="005E3C9B">
      <w:pPr>
        <w:pStyle w:val="Odstavecseseznamem"/>
        <w:numPr>
          <w:ilvl w:val="0"/>
          <w:numId w:val="9"/>
        </w:numPr>
        <w:spacing w:after="200"/>
        <w:ind w:left="360"/>
        <w:jc w:val="both"/>
      </w:pPr>
      <w:r w:rsidRPr="00ED7A44">
        <w:rPr>
          <w:rStyle w:val="Siln"/>
        </w:rPr>
        <w:t>post-</w:t>
      </w:r>
      <w:proofErr w:type="spellStart"/>
      <w:r w:rsidRPr="00ED7A44">
        <w:rPr>
          <w:rStyle w:val="Siln"/>
        </w:rPr>
        <w:t>processing</w:t>
      </w:r>
      <w:proofErr w:type="spellEnd"/>
      <w:r w:rsidRPr="00ED7A44">
        <w:t xml:space="preserve"> – promítnutí změn do společné tabulky </w:t>
      </w:r>
      <w:proofErr w:type="spellStart"/>
      <w:r w:rsidRPr="00ED7A44">
        <w:t>data.elements</w:t>
      </w:r>
      <w:proofErr w:type="spellEnd"/>
      <w:r w:rsidRPr="00ED7A44">
        <w:t xml:space="preserve"> včetně naplnění stavových atributů</w:t>
      </w:r>
    </w:p>
    <w:p w14:paraId="6B477B6E" w14:textId="77777777" w:rsidR="004D2041" w:rsidRPr="00ED7A44" w:rsidRDefault="004D2041" w:rsidP="004D2041">
      <w:pPr>
        <w:pStyle w:val="Nadpis2"/>
      </w:pPr>
      <w:bookmarkStart w:id="49" w:name="_Toc467753798"/>
      <w:bookmarkStart w:id="50" w:name="_Toc467936481"/>
      <w:r w:rsidRPr="00ED7A44">
        <w:lastRenderedPageBreak/>
        <w:t>Konfigurace</w:t>
      </w:r>
      <w:bookmarkEnd w:id="49"/>
      <w:bookmarkEnd w:id="50"/>
    </w:p>
    <w:p w14:paraId="6B477B6F" w14:textId="77777777" w:rsidR="004D2041" w:rsidRPr="00ED7A44" w:rsidRDefault="004D2041" w:rsidP="004D2041">
      <w:pPr>
        <w:jc w:val="both"/>
      </w:pPr>
      <w:r w:rsidRPr="00ED7A44">
        <w:t>Modul M3 je začleněn do software R2 - knihovna programů pro řízení dílčích procesů automatizované tvorby topografických map. Z něho přebírá parametry společné s ostatními moduly. Tato kapitola se zabývá specifickými nastaveními modulu M3.</w:t>
      </w:r>
    </w:p>
    <w:p w14:paraId="6B477B70" w14:textId="77777777" w:rsidR="004D2041" w:rsidRPr="00ED7A44" w:rsidRDefault="004D2041" w:rsidP="004D2041">
      <w:pPr>
        <w:jc w:val="both"/>
      </w:pPr>
      <w:r w:rsidRPr="00ED7A44">
        <w:t xml:space="preserve">Model m3 je popsán konfiguračně v souboru </w:t>
      </w:r>
      <w:proofErr w:type="spellStart"/>
      <w:r w:rsidRPr="004D2041">
        <w:rPr>
          <w:i/>
        </w:rPr>
        <w:t>config.json</w:t>
      </w:r>
      <w:proofErr w:type="spellEnd"/>
      <w:r w:rsidRPr="00ED7A44">
        <w:t xml:space="preserve"> a je vázán na šablonu</w:t>
      </w:r>
      <w:r>
        <w:t>.</w:t>
      </w:r>
      <w:r w:rsidRPr="00ED7A44">
        <w:t xml:space="preserve"> </w:t>
      </w:r>
    </w:p>
    <w:p w14:paraId="6B477B71" w14:textId="77777777" w:rsidR="004D2041" w:rsidRPr="005C7EF1" w:rsidRDefault="004D2041" w:rsidP="005C7EF1">
      <w:pPr>
        <w:spacing w:before="240"/>
        <w:rPr>
          <w:rFonts w:ascii="Arial" w:hAnsi="Arial" w:cs="Arial"/>
          <w:b/>
          <w:sz w:val="22"/>
          <w:szCs w:val="22"/>
        </w:rPr>
      </w:pPr>
      <w:bookmarkStart w:id="51" w:name="_Toc467753799"/>
      <w:r w:rsidRPr="005C7EF1">
        <w:rPr>
          <w:rFonts w:ascii="Arial" w:hAnsi="Arial" w:cs="Arial"/>
          <w:b/>
          <w:sz w:val="22"/>
          <w:szCs w:val="22"/>
        </w:rPr>
        <w:t>Definice datového modelu R2</w:t>
      </w:r>
      <w:bookmarkEnd w:id="51"/>
    </w:p>
    <w:p w14:paraId="6B477B72" w14:textId="77777777" w:rsidR="004D2041" w:rsidRPr="00ED7A44" w:rsidRDefault="004D2041" w:rsidP="004D2041">
      <w:pPr>
        <w:jc w:val="both"/>
      </w:pPr>
      <w:r w:rsidRPr="00ED7A44">
        <w:t xml:space="preserve">Modul M3 pracuje v rámci software R2 pomocí výměnného datového modelu, který definuje vstupní tabulku dat, ze které jsou čerpány elementy ke zpracování včetně jejich stavu. Do stejné tabulky jsou elementy poté vráceny. Definice této tabulky je napevno umístěna ve skriptu </w:t>
      </w:r>
      <w:r w:rsidRPr="004D2041">
        <w:rPr>
          <w:i/>
        </w:rPr>
        <w:t>m3\megatable.py</w:t>
      </w:r>
      <w:r w:rsidRPr="00ED7A44">
        <w:t>.</w:t>
      </w:r>
    </w:p>
    <w:p w14:paraId="6B477B73" w14:textId="77777777" w:rsidR="004D2041" w:rsidRPr="005C7EF1" w:rsidRDefault="004D2041" w:rsidP="005C7EF1">
      <w:pPr>
        <w:spacing w:before="240"/>
        <w:rPr>
          <w:rFonts w:ascii="Arial" w:hAnsi="Arial" w:cs="Arial"/>
          <w:b/>
          <w:sz w:val="22"/>
          <w:szCs w:val="22"/>
        </w:rPr>
      </w:pPr>
      <w:bookmarkStart w:id="52" w:name="_Toc467753800"/>
      <w:r w:rsidRPr="005C7EF1">
        <w:rPr>
          <w:rFonts w:ascii="Arial" w:hAnsi="Arial" w:cs="Arial"/>
          <w:b/>
          <w:sz w:val="22"/>
          <w:szCs w:val="22"/>
        </w:rPr>
        <w:t>Definice mapového díla</w:t>
      </w:r>
      <w:bookmarkEnd w:id="52"/>
    </w:p>
    <w:p w14:paraId="6B477B74" w14:textId="77777777" w:rsidR="004D2041" w:rsidRPr="00ED7A44" w:rsidRDefault="004D2041" w:rsidP="004D2041">
      <w:pPr>
        <w:jc w:val="both"/>
      </w:pPr>
      <w:r w:rsidRPr="00ED7A44">
        <w:t xml:space="preserve">Mapové dílo je pro účely modulu M3 definováno jeho značkovým klíčem a dalšími parametry, které stanovují požadavky na sestavení a generalizaci mapy. Definice ZM je umístěna v adresáři </w:t>
      </w:r>
      <w:r w:rsidRPr="004D2041">
        <w:rPr>
          <w:i/>
        </w:rPr>
        <w:t>M3\</w:t>
      </w:r>
      <w:proofErr w:type="spellStart"/>
      <w:r w:rsidRPr="004D2041">
        <w:rPr>
          <w:i/>
        </w:rPr>
        <w:t>mapseries</w:t>
      </w:r>
      <w:proofErr w:type="spellEnd"/>
      <w:r>
        <w:t xml:space="preserve"> a jeho podadresářích.</w:t>
      </w:r>
    </w:p>
    <w:p w14:paraId="6B477B75" w14:textId="77777777" w:rsidR="004D2041" w:rsidRPr="005C7EF1" w:rsidRDefault="004D2041" w:rsidP="005C7EF1">
      <w:pPr>
        <w:spacing w:before="240"/>
        <w:rPr>
          <w:rFonts w:ascii="Arial" w:hAnsi="Arial" w:cs="Arial"/>
          <w:b/>
          <w:sz w:val="22"/>
          <w:szCs w:val="22"/>
        </w:rPr>
      </w:pPr>
      <w:bookmarkStart w:id="53" w:name="_Toc467753801"/>
      <w:r w:rsidRPr="005C7EF1">
        <w:rPr>
          <w:rFonts w:ascii="Arial" w:hAnsi="Arial" w:cs="Arial"/>
          <w:b/>
          <w:sz w:val="22"/>
          <w:szCs w:val="22"/>
        </w:rPr>
        <w:t>Barvy prvků</w:t>
      </w:r>
      <w:bookmarkEnd w:id="53"/>
    </w:p>
    <w:p w14:paraId="6B477B76" w14:textId="77777777" w:rsidR="004D2041" w:rsidRPr="00ED7A44" w:rsidRDefault="004D2041" w:rsidP="004D2041">
      <w:r w:rsidRPr="00ED7A44">
        <w:t xml:space="preserve">Barva prvků ve skriptu </w:t>
      </w:r>
      <w:r w:rsidRPr="00ED7A44">
        <w:rPr>
          <w:i/>
        </w:rPr>
        <w:t>colors</w:t>
      </w:r>
      <w:r w:rsidRPr="00ED7A44">
        <w:t>.py je pro potřeby modulu M3 omezena na identifikátor barvy a jeho symbolické hodnoty.</w:t>
      </w:r>
    </w:p>
    <w:p w14:paraId="6B477B77" w14:textId="77777777" w:rsidR="004D2041" w:rsidRPr="00ED7A44" w:rsidRDefault="004D2041" w:rsidP="004D2041">
      <w:pPr>
        <w:jc w:val="center"/>
      </w:pPr>
      <w:r w:rsidRPr="00ED7A44">
        <w:rPr>
          <w:noProof/>
        </w:rPr>
        <w:drawing>
          <wp:inline distT="0" distB="0" distL="0" distR="0" wp14:anchorId="6B477BB2" wp14:editId="6B477BB3">
            <wp:extent cx="3325031" cy="702346"/>
            <wp:effectExtent l="19050" t="0" r="8719"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3325031" cy="702346"/>
                    </a:xfrm>
                    <a:prstGeom prst="rect">
                      <a:avLst/>
                    </a:prstGeom>
                    <a:noFill/>
                    <a:ln w="9525">
                      <a:noFill/>
                      <a:miter lim="800000"/>
                      <a:headEnd/>
                      <a:tailEnd/>
                    </a:ln>
                  </pic:spPr>
                </pic:pic>
              </a:graphicData>
            </a:graphic>
          </wp:inline>
        </w:drawing>
      </w:r>
    </w:p>
    <w:p w14:paraId="6B477B78" w14:textId="77777777" w:rsidR="004D2041" w:rsidRPr="005C7EF1" w:rsidRDefault="004D2041" w:rsidP="005C7EF1">
      <w:pPr>
        <w:spacing w:before="240"/>
        <w:rPr>
          <w:rFonts w:ascii="Arial" w:hAnsi="Arial" w:cs="Arial"/>
          <w:b/>
          <w:sz w:val="22"/>
          <w:szCs w:val="22"/>
        </w:rPr>
      </w:pPr>
      <w:bookmarkStart w:id="54" w:name="_Toc467753802"/>
      <w:proofErr w:type="spellStart"/>
      <w:r w:rsidRPr="005C7EF1">
        <w:rPr>
          <w:rFonts w:ascii="Arial" w:hAnsi="Arial" w:cs="Arial"/>
          <w:b/>
          <w:sz w:val="22"/>
          <w:szCs w:val="22"/>
        </w:rPr>
        <w:t>Symbologie</w:t>
      </w:r>
      <w:proofErr w:type="spellEnd"/>
      <w:r w:rsidRPr="005C7EF1">
        <w:rPr>
          <w:rFonts w:ascii="Arial" w:hAnsi="Arial" w:cs="Arial"/>
          <w:b/>
          <w:sz w:val="22"/>
          <w:szCs w:val="22"/>
        </w:rPr>
        <w:t xml:space="preserve"> mapy</w:t>
      </w:r>
      <w:bookmarkEnd w:id="54"/>
    </w:p>
    <w:p w14:paraId="6B477B79" w14:textId="77777777" w:rsidR="004D2041" w:rsidRPr="00ED7A44" w:rsidRDefault="004D2041" w:rsidP="004D2041">
      <w:r>
        <w:t xml:space="preserve">Zjednodušená </w:t>
      </w:r>
      <w:proofErr w:type="spellStart"/>
      <w:r>
        <w:t>symbologie</w:t>
      </w:r>
      <w:proofErr w:type="spellEnd"/>
      <w:r>
        <w:t xml:space="preserve"> kresby jednotlivých mapových značek je definována v souboru nastavení </w:t>
      </w:r>
      <w:r w:rsidRPr="002473EE">
        <w:rPr>
          <w:i/>
        </w:rPr>
        <w:t>symbology.py</w:t>
      </w:r>
      <w:r>
        <w:t>.</w:t>
      </w:r>
    </w:p>
    <w:p w14:paraId="6B477B7A" w14:textId="77777777" w:rsidR="004D2041" w:rsidRPr="00ED7A44" w:rsidRDefault="004D2041" w:rsidP="004D2041">
      <w:pPr>
        <w:pStyle w:val="Nadpis4"/>
      </w:pPr>
      <w:r w:rsidRPr="00ED7A44">
        <w:t>Měřítko mapy</w:t>
      </w:r>
    </w:p>
    <w:p w14:paraId="6B477B7B" w14:textId="77777777" w:rsidR="004D2041" w:rsidRPr="00ED7A44" w:rsidRDefault="004D2041" w:rsidP="004D2041">
      <w:r w:rsidRPr="00ED7A44">
        <w:t>Měřítko generované mapy je definováno globální proměnnou</w:t>
      </w:r>
    </w:p>
    <w:p w14:paraId="6B477B7C" w14:textId="77777777" w:rsidR="004D2041" w:rsidRPr="00ED7A44" w:rsidRDefault="004D2041" w:rsidP="004D2041">
      <w:pPr>
        <w:ind w:left="720"/>
        <w:rPr>
          <w:i/>
          <w:noProof/>
          <w:color w:val="1F497D" w:themeColor="text2"/>
          <w:sz w:val="16"/>
          <w:szCs w:val="16"/>
        </w:rPr>
      </w:pPr>
      <w:r w:rsidRPr="00ED7A44">
        <w:rPr>
          <w:i/>
          <w:noProof/>
          <w:color w:val="1F497D" w:themeColor="text2"/>
          <w:sz w:val="16"/>
          <w:szCs w:val="16"/>
        </w:rPr>
        <w:t>model.generalization.Generalization.scale = MapScale(10000)</w:t>
      </w:r>
    </w:p>
    <w:p w14:paraId="6B477B7D" w14:textId="77777777" w:rsidR="004D2041" w:rsidRPr="00ED7A44" w:rsidRDefault="004D2041" w:rsidP="004D2041">
      <w:pPr>
        <w:pStyle w:val="Nadpis4"/>
      </w:pPr>
      <w:r w:rsidRPr="00ED7A44">
        <w:t>Barva a síla okraje značky</w:t>
      </w:r>
    </w:p>
    <w:p w14:paraId="6B477B7E" w14:textId="77777777" w:rsidR="004D2041" w:rsidRPr="00ED7A44" w:rsidRDefault="004D2041" w:rsidP="004D2041">
      <w:r w:rsidRPr="00ED7A44">
        <w:t xml:space="preserve">Většina okrajů značek v Základní mapě je provedena v tmavě šedé barvě o tloušťce 0.13 mm, totéž platí i pro obrysy (lemovky) ploch. Příkazem </w:t>
      </w:r>
      <w:proofErr w:type="spellStart"/>
      <w:r w:rsidRPr="00ED7A44">
        <w:t>buildEmptySymbols</w:t>
      </w:r>
      <w:proofErr w:type="spellEnd"/>
      <w:r w:rsidRPr="00ED7A44">
        <w:t xml:space="preserve"> nastavíme pro všechny značky v </w:t>
      </w:r>
      <w:proofErr w:type="spellStart"/>
      <w:r w:rsidRPr="002473EE">
        <w:rPr>
          <w:i/>
        </w:rPr>
        <w:t>data.elements</w:t>
      </w:r>
      <w:proofErr w:type="spellEnd"/>
      <w:r w:rsidRPr="00ED7A44">
        <w:t xml:space="preserve"> tyto parametry. V tomto příkazu definujeme barvu pomocí identifikátoru barvy definovaného výše. Hodnota 0.13 je samozřejmě v milimetrech v měřítku mapy</w:t>
      </w:r>
      <w:r>
        <w:t xml:space="preserve"> a</w:t>
      </w:r>
      <w:r w:rsidRPr="00ED7A44">
        <w:t xml:space="preserve"> je přepočtena dynamicky pomocí nastavení měřítka.</w:t>
      </w:r>
    </w:p>
    <w:p w14:paraId="6B477B7F" w14:textId="77777777" w:rsidR="004D2041" w:rsidRPr="00ED7A44" w:rsidRDefault="004D2041" w:rsidP="004D2041">
      <w:pPr>
        <w:ind w:left="720"/>
        <w:rPr>
          <w:i/>
          <w:color w:val="1F497D" w:themeColor="text2"/>
          <w:sz w:val="16"/>
          <w:szCs w:val="16"/>
        </w:rPr>
      </w:pPr>
      <w:r w:rsidRPr="00ED7A44">
        <w:rPr>
          <w:i/>
          <w:color w:val="1F497D" w:themeColor="text2"/>
          <w:sz w:val="16"/>
          <w:szCs w:val="16"/>
        </w:rPr>
        <w:t>zm10Symbolization.buildEmptySymbols(</w:t>
      </w:r>
      <w:proofErr w:type="spellStart"/>
      <w:r w:rsidRPr="00ED7A44">
        <w:rPr>
          <w:i/>
          <w:color w:val="1F497D" w:themeColor="text2"/>
          <w:sz w:val="16"/>
          <w:szCs w:val="16"/>
        </w:rPr>
        <w:t>ZMColors.GRAY</w:t>
      </w:r>
      <w:proofErr w:type="spellEnd"/>
      <w:r w:rsidRPr="00ED7A44">
        <w:rPr>
          <w:i/>
          <w:color w:val="1F497D" w:themeColor="text2"/>
          <w:sz w:val="16"/>
          <w:szCs w:val="16"/>
        </w:rPr>
        <w:t>, 0.13)</w:t>
      </w:r>
    </w:p>
    <w:p w14:paraId="6B477B80" w14:textId="77777777" w:rsidR="004D2041" w:rsidRDefault="004D2041" w:rsidP="004D2041">
      <w:pPr>
        <w:pStyle w:val="Nadpis4"/>
      </w:pPr>
      <w:r w:rsidRPr="00ED7A44">
        <w:t>Přiřazení barvy okraje seznamu značek</w:t>
      </w:r>
    </w:p>
    <w:p w14:paraId="6B477B81" w14:textId="77777777" w:rsidR="004D2041" w:rsidRPr="002473EE" w:rsidRDefault="004D2041" w:rsidP="004D2041">
      <w:r>
        <w:t xml:space="preserve">Pro značky v jiných barvách okraje použijeme jednoduchý příkaz </w:t>
      </w:r>
      <w:proofErr w:type="spellStart"/>
      <w:r w:rsidRPr="00ED7A44">
        <w:rPr>
          <w:color w:val="1F497D" w:themeColor="text2"/>
          <w:sz w:val="16"/>
          <w:szCs w:val="16"/>
        </w:rPr>
        <w:t>setOutlineColor</w:t>
      </w:r>
      <w:proofErr w:type="spellEnd"/>
      <w:r w:rsidRPr="002473EE">
        <w:t xml:space="preserve"> k jejich "přebarvení".</w:t>
      </w:r>
    </w:p>
    <w:p w14:paraId="6B477B82" w14:textId="77777777" w:rsidR="004D2041" w:rsidRPr="00ED7A44" w:rsidRDefault="004D2041" w:rsidP="004D2041">
      <w:pPr>
        <w:ind w:left="720"/>
        <w:rPr>
          <w:color w:val="1F497D" w:themeColor="text2"/>
          <w:sz w:val="16"/>
          <w:szCs w:val="16"/>
        </w:rPr>
      </w:pPr>
      <w:r w:rsidRPr="00ED7A44">
        <w:rPr>
          <w:color w:val="1F497D" w:themeColor="text2"/>
          <w:sz w:val="16"/>
          <w:szCs w:val="16"/>
        </w:rPr>
        <w:t>zm10Symbolization.setOutlineColor(</w:t>
      </w:r>
      <w:proofErr w:type="spellStart"/>
      <w:r w:rsidRPr="00ED7A44">
        <w:rPr>
          <w:color w:val="1F497D" w:themeColor="text2"/>
          <w:sz w:val="16"/>
          <w:szCs w:val="16"/>
        </w:rPr>
        <w:t>ZMColors.BLUE</w:t>
      </w:r>
      <w:proofErr w:type="spellEnd"/>
      <w:r w:rsidRPr="00ED7A44">
        <w:rPr>
          <w:color w:val="1F497D" w:themeColor="text2"/>
          <w:sz w:val="16"/>
          <w:szCs w:val="16"/>
        </w:rPr>
        <w:t>, ["P3330000", "L3020100", "L3020102", "L3030000", "L3030002", "L3040000", "L3040001", "L3040002"])</w:t>
      </w:r>
    </w:p>
    <w:p w14:paraId="6B477B83" w14:textId="77777777" w:rsidR="004D2041" w:rsidRPr="00ED7A44" w:rsidRDefault="004D2041" w:rsidP="004D2041">
      <w:pPr>
        <w:pStyle w:val="Nadpis4"/>
      </w:pPr>
      <w:r w:rsidRPr="00ED7A44">
        <w:t>Přiřazení symetrické signatury značky</w:t>
      </w:r>
    </w:p>
    <w:p w14:paraId="6B477B84" w14:textId="77777777" w:rsidR="004D2041" w:rsidRDefault="004D2041" w:rsidP="004D2041">
      <w:r>
        <w:t xml:space="preserve">Mapové dílo jeví systémovou skladbu síly signatur liniových značek, například hlavní silniční síť je vyvedena v síle čáry 1.5 mm a jednotlivé typy komunikací jsou odlišeny </w:t>
      </w:r>
      <w:r>
        <w:lastRenderedPageBreak/>
        <w:t xml:space="preserve">výplní, respektive středovou čarou. Obdobně lze snadno definovat jednotlivé kategorie </w:t>
      </w:r>
      <w:proofErr w:type="spellStart"/>
      <w:r>
        <w:t>kartomapového</w:t>
      </w:r>
      <w:proofErr w:type="spellEnd"/>
      <w:r>
        <w:t xml:space="preserve"> díla.</w:t>
      </w:r>
    </w:p>
    <w:p w14:paraId="6B477B85" w14:textId="77777777" w:rsidR="004D2041" w:rsidRPr="00ED7A44" w:rsidRDefault="004D2041" w:rsidP="004D2041">
      <w:r w:rsidRPr="00ED7A44">
        <w:t>Dálnice, rychlostní silnice, silnice I. třídy:</w:t>
      </w:r>
    </w:p>
    <w:p w14:paraId="6B477B86" w14:textId="77777777" w:rsidR="004D2041" w:rsidRPr="00ED7A44" w:rsidRDefault="004D2041" w:rsidP="004D2041">
      <w:pPr>
        <w:ind w:left="720"/>
        <w:rPr>
          <w:color w:val="1F497D" w:themeColor="text2"/>
          <w:sz w:val="16"/>
          <w:szCs w:val="16"/>
        </w:rPr>
      </w:pPr>
      <w:r w:rsidRPr="00ED7A44">
        <w:rPr>
          <w:color w:val="1F497D" w:themeColor="text2"/>
          <w:sz w:val="16"/>
          <w:szCs w:val="16"/>
        </w:rPr>
        <w:t>zm10Symbolization.setWidth(1.50, ["L2400000", "L2410000", "L2420000"])</w:t>
      </w:r>
    </w:p>
    <w:p w14:paraId="6B477B87" w14:textId="77777777" w:rsidR="004D2041" w:rsidRPr="00ED7A44" w:rsidRDefault="004D2041" w:rsidP="004D2041">
      <w:r w:rsidRPr="00ED7A44">
        <w:t xml:space="preserve">Silnice II a III. třídy, neevidovaná silnice: </w:t>
      </w:r>
    </w:p>
    <w:p w14:paraId="6B477B88" w14:textId="77777777" w:rsidR="004D2041" w:rsidRPr="00ED7A44" w:rsidRDefault="004D2041" w:rsidP="004D2041">
      <w:pPr>
        <w:ind w:left="720"/>
        <w:rPr>
          <w:color w:val="1F497D" w:themeColor="text2"/>
          <w:sz w:val="16"/>
          <w:szCs w:val="16"/>
        </w:rPr>
      </w:pPr>
      <w:r w:rsidRPr="00ED7A44">
        <w:rPr>
          <w:color w:val="1F497D" w:themeColor="text2"/>
          <w:sz w:val="16"/>
          <w:szCs w:val="16"/>
        </w:rPr>
        <w:t>zm10Symbolization.setWidth(1.20, ["L2430000", "L2440000", "L2450000"])</w:t>
      </w:r>
    </w:p>
    <w:p w14:paraId="6B477B89" w14:textId="77777777" w:rsidR="004D2041" w:rsidRPr="00ED7A44" w:rsidRDefault="004D2041" w:rsidP="004D2041">
      <w:pPr>
        <w:pStyle w:val="Nadpis4"/>
      </w:pPr>
      <w:r w:rsidRPr="00ED7A44">
        <w:t>Přiřazení nesymetrického symbolu</w:t>
      </w:r>
    </w:p>
    <w:p w14:paraId="6B477B8A" w14:textId="77777777" w:rsidR="004D2041" w:rsidRPr="00ED7A44" w:rsidRDefault="004D2041" w:rsidP="004D2041">
      <w:pPr>
        <w:ind w:left="720"/>
        <w:rPr>
          <w:i/>
          <w:color w:val="1F497D" w:themeColor="text2"/>
          <w:sz w:val="16"/>
          <w:szCs w:val="16"/>
        </w:rPr>
      </w:pPr>
      <w:r w:rsidRPr="00ED7A44">
        <w:rPr>
          <w:i/>
          <w:color w:val="1F497D" w:themeColor="text2"/>
          <w:sz w:val="16"/>
          <w:szCs w:val="16"/>
        </w:rPr>
        <w:t>zm10Symbolization.symbols["L6060100"].</w:t>
      </w:r>
      <w:proofErr w:type="spellStart"/>
      <w:r w:rsidRPr="00ED7A44">
        <w:rPr>
          <w:i/>
          <w:color w:val="1F497D" w:themeColor="text2"/>
          <w:sz w:val="16"/>
          <w:szCs w:val="16"/>
        </w:rPr>
        <w:t>footPrintBuilder</w:t>
      </w:r>
      <w:proofErr w:type="spellEnd"/>
      <w:r w:rsidRPr="00ED7A44">
        <w:rPr>
          <w:i/>
          <w:color w:val="1F497D" w:themeColor="text2"/>
          <w:sz w:val="16"/>
          <w:szCs w:val="16"/>
        </w:rPr>
        <w:t xml:space="preserve"> = </w:t>
      </w:r>
      <w:proofErr w:type="spellStart"/>
      <w:r w:rsidRPr="00ED7A44">
        <w:rPr>
          <w:i/>
          <w:color w:val="1F497D" w:themeColor="text2"/>
          <w:sz w:val="16"/>
          <w:szCs w:val="16"/>
        </w:rPr>
        <w:t>LinearSymbolFootprint</w:t>
      </w:r>
      <w:proofErr w:type="spellEnd"/>
      <w:r w:rsidRPr="00ED7A44">
        <w:rPr>
          <w:i/>
          <w:color w:val="1F497D" w:themeColor="text2"/>
          <w:sz w:val="16"/>
          <w:szCs w:val="16"/>
        </w:rPr>
        <w:t>(0.7, 0.065)</w:t>
      </w:r>
    </w:p>
    <w:p w14:paraId="6B477B8B" w14:textId="77777777" w:rsidR="004D2041" w:rsidRPr="005C7EF1" w:rsidRDefault="004D2041" w:rsidP="005C7EF1">
      <w:pPr>
        <w:spacing w:before="240"/>
        <w:rPr>
          <w:rFonts w:ascii="Arial" w:hAnsi="Arial" w:cs="Arial"/>
          <w:b/>
          <w:sz w:val="22"/>
          <w:szCs w:val="22"/>
        </w:rPr>
      </w:pPr>
      <w:bookmarkStart w:id="55" w:name="_Toc467753803"/>
      <w:r w:rsidRPr="005C7EF1">
        <w:rPr>
          <w:rFonts w:ascii="Arial" w:hAnsi="Arial" w:cs="Arial"/>
          <w:b/>
          <w:sz w:val="22"/>
          <w:szCs w:val="22"/>
        </w:rPr>
        <w:t>Pravidla pro umisťování a generalizaci mapových značek</w:t>
      </w:r>
      <w:bookmarkEnd w:id="55"/>
    </w:p>
    <w:p w14:paraId="6B477B8C" w14:textId="77777777" w:rsidR="004D2041" w:rsidRPr="004D2041" w:rsidRDefault="004D2041" w:rsidP="004D2041">
      <w:pPr>
        <w:rPr>
          <w:i/>
          <w:lang w:val="en-US"/>
        </w:rPr>
      </w:pPr>
      <w:r w:rsidRPr="004D2041">
        <w:rPr>
          <w:i/>
          <w:lang w:val="en-US"/>
        </w:rPr>
        <w:t>buildconstraints.py</w:t>
      </w:r>
    </w:p>
    <w:p w14:paraId="6B477B8D" w14:textId="77777777" w:rsidR="004D2041" w:rsidRPr="00ED7A44" w:rsidRDefault="004D2041" w:rsidP="004D2041">
      <w:pPr>
        <w:pStyle w:val="Nadpis4"/>
      </w:pPr>
      <w:r w:rsidRPr="00ED7A44">
        <w:t>Nepřekrývající se symboly</w:t>
      </w:r>
    </w:p>
    <w:p w14:paraId="6B477B8E" w14:textId="77777777" w:rsidR="004D2041" w:rsidRPr="00ED7A44" w:rsidRDefault="004D2041" w:rsidP="004D2041">
      <w:pPr>
        <w:ind w:left="720"/>
        <w:rPr>
          <w:i/>
          <w:color w:val="1F497D" w:themeColor="text2"/>
          <w:sz w:val="16"/>
          <w:szCs w:val="16"/>
        </w:rPr>
      </w:pPr>
      <w:proofErr w:type="spellStart"/>
      <w:r w:rsidRPr="00ED7A44">
        <w:rPr>
          <w:i/>
          <w:color w:val="1F497D" w:themeColor="text2"/>
          <w:sz w:val="16"/>
          <w:szCs w:val="16"/>
        </w:rPr>
        <w:t>symbolSet.addConstraintsToSymbols</w:t>
      </w:r>
      <w:proofErr w:type="spellEnd"/>
      <w:r w:rsidRPr="00ED7A44">
        <w:rPr>
          <w:i/>
          <w:color w:val="1F497D" w:themeColor="text2"/>
          <w:sz w:val="16"/>
          <w:szCs w:val="16"/>
        </w:rPr>
        <w:t>(</w:t>
      </w:r>
      <w:proofErr w:type="spellStart"/>
      <w:r w:rsidRPr="00ED7A44">
        <w:rPr>
          <w:i/>
          <w:color w:val="1F497D" w:themeColor="text2"/>
          <w:sz w:val="16"/>
          <w:szCs w:val="16"/>
        </w:rPr>
        <w:t>ClearanceConstraint</w:t>
      </w:r>
      <w:proofErr w:type="spellEnd"/>
      <w:r w:rsidRPr="00ED7A44">
        <w:rPr>
          <w:i/>
          <w:color w:val="1F497D" w:themeColor="text2"/>
          <w:sz w:val="16"/>
          <w:szCs w:val="16"/>
        </w:rPr>
        <w:t>(), [])</w:t>
      </w:r>
    </w:p>
    <w:p w14:paraId="6B477B8F" w14:textId="77777777" w:rsidR="004D2041" w:rsidRPr="00ED7A44" w:rsidRDefault="004D2041" w:rsidP="004D2041">
      <w:pPr>
        <w:pStyle w:val="Nadpis4"/>
      </w:pPr>
      <w:r w:rsidRPr="00ED7A44">
        <w:t>Rozestup mezi barvami</w:t>
      </w:r>
    </w:p>
    <w:p w14:paraId="6B477B90" w14:textId="77777777" w:rsidR="004D2041" w:rsidRPr="00ED7A44" w:rsidRDefault="004D2041" w:rsidP="004D2041">
      <w:pPr>
        <w:ind w:left="720"/>
        <w:rPr>
          <w:i/>
          <w:color w:val="1F497D" w:themeColor="text2"/>
          <w:sz w:val="16"/>
          <w:szCs w:val="16"/>
        </w:rPr>
      </w:pPr>
      <w:proofErr w:type="spellStart"/>
      <w:r w:rsidRPr="00ED7A44">
        <w:rPr>
          <w:i/>
          <w:color w:val="1F497D" w:themeColor="text2"/>
          <w:sz w:val="16"/>
          <w:szCs w:val="16"/>
        </w:rPr>
        <w:t>ClearanceConstraint.COLOR_TRESHOLDS.add</w:t>
      </w:r>
      <w:proofErr w:type="spellEnd"/>
      <w:r w:rsidRPr="00ED7A44">
        <w:rPr>
          <w:i/>
          <w:color w:val="1F497D" w:themeColor="text2"/>
          <w:sz w:val="16"/>
          <w:szCs w:val="16"/>
        </w:rPr>
        <w:t>(</w:t>
      </w:r>
      <w:proofErr w:type="spellStart"/>
      <w:r w:rsidRPr="00ED7A44">
        <w:rPr>
          <w:i/>
          <w:color w:val="1F497D" w:themeColor="text2"/>
          <w:sz w:val="16"/>
          <w:szCs w:val="16"/>
        </w:rPr>
        <w:t>ZMColors.BLUE</w:t>
      </w:r>
      <w:proofErr w:type="spellEnd"/>
      <w:r w:rsidRPr="00ED7A44">
        <w:rPr>
          <w:i/>
          <w:color w:val="1F497D" w:themeColor="text2"/>
          <w:sz w:val="16"/>
          <w:szCs w:val="16"/>
        </w:rPr>
        <w:t xml:space="preserve">, </w:t>
      </w:r>
      <w:proofErr w:type="spellStart"/>
      <w:r w:rsidRPr="00ED7A44">
        <w:rPr>
          <w:i/>
          <w:color w:val="1F497D" w:themeColor="text2"/>
          <w:sz w:val="16"/>
          <w:szCs w:val="16"/>
        </w:rPr>
        <w:t>ZMColors.BLUE</w:t>
      </w:r>
      <w:proofErr w:type="spellEnd"/>
      <w:r w:rsidRPr="00ED7A44">
        <w:rPr>
          <w:i/>
          <w:color w:val="1F497D" w:themeColor="text2"/>
          <w:sz w:val="16"/>
          <w:szCs w:val="16"/>
        </w:rPr>
        <w:t>,  0.5, 0.5)</w:t>
      </w:r>
      <w:r w:rsidRPr="00ED7A44">
        <w:rPr>
          <w:i/>
          <w:color w:val="1F497D" w:themeColor="text2"/>
          <w:sz w:val="16"/>
          <w:szCs w:val="16"/>
        </w:rPr>
        <w:br/>
      </w:r>
      <w:proofErr w:type="spellStart"/>
      <w:r w:rsidRPr="00ED7A44">
        <w:rPr>
          <w:i/>
          <w:color w:val="1F497D" w:themeColor="text2"/>
          <w:sz w:val="16"/>
          <w:szCs w:val="16"/>
        </w:rPr>
        <w:t>ClearanceConstraint.COLOR_TRESHOLDS.add</w:t>
      </w:r>
      <w:proofErr w:type="spellEnd"/>
      <w:r w:rsidRPr="00ED7A44">
        <w:rPr>
          <w:i/>
          <w:color w:val="1F497D" w:themeColor="text2"/>
          <w:sz w:val="16"/>
          <w:szCs w:val="16"/>
        </w:rPr>
        <w:t>(</w:t>
      </w:r>
      <w:proofErr w:type="spellStart"/>
      <w:r w:rsidRPr="00ED7A44">
        <w:rPr>
          <w:i/>
          <w:color w:val="1F497D" w:themeColor="text2"/>
          <w:sz w:val="16"/>
          <w:szCs w:val="16"/>
        </w:rPr>
        <w:t>ZMColors.BLUE</w:t>
      </w:r>
      <w:proofErr w:type="spellEnd"/>
      <w:r w:rsidRPr="00ED7A44">
        <w:rPr>
          <w:i/>
          <w:color w:val="1F497D" w:themeColor="text2"/>
          <w:sz w:val="16"/>
          <w:szCs w:val="16"/>
        </w:rPr>
        <w:t xml:space="preserve">, </w:t>
      </w:r>
      <w:proofErr w:type="spellStart"/>
      <w:r w:rsidRPr="00ED7A44">
        <w:rPr>
          <w:i/>
          <w:color w:val="1F497D" w:themeColor="text2"/>
          <w:sz w:val="16"/>
          <w:szCs w:val="16"/>
        </w:rPr>
        <w:t>ZMColors.GRAY</w:t>
      </w:r>
      <w:proofErr w:type="spellEnd"/>
      <w:r w:rsidRPr="00ED7A44">
        <w:rPr>
          <w:i/>
          <w:color w:val="1F497D" w:themeColor="text2"/>
          <w:sz w:val="16"/>
          <w:szCs w:val="16"/>
        </w:rPr>
        <w:t>, 0.0, 0.3)</w:t>
      </w:r>
    </w:p>
    <w:p w14:paraId="6B477B91" w14:textId="77777777" w:rsidR="004D2041" w:rsidRPr="00ED7A44" w:rsidRDefault="004D2041" w:rsidP="004D2041">
      <w:pPr>
        <w:pStyle w:val="Nadpis4"/>
      </w:pPr>
      <w:r w:rsidRPr="00ED7A44">
        <w:t>Požadovaná přesnost vykreslení prvku</w:t>
      </w:r>
    </w:p>
    <w:p w14:paraId="6B477B92" w14:textId="77777777" w:rsidR="004D2041" w:rsidRDefault="004D2041" w:rsidP="004D2041">
      <w:r>
        <w:t>Základní přesnost mapy:</w:t>
      </w:r>
    </w:p>
    <w:p w14:paraId="6B477B93" w14:textId="77777777" w:rsidR="004D2041" w:rsidRDefault="004D2041" w:rsidP="004D2041">
      <w:r>
        <w:t xml:space="preserve">    symbolSet.addConstraintsToSymbols(MapSymbolPositionConstraint(0.20, 0.8), []) </w:t>
      </w:r>
    </w:p>
    <w:p w14:paraId="6B477B94" w14:textId="77777777" w:rsidR="004D2041" w:rsidRDefault="004D2041" w:rsidP="004D2041">
      <w:r>
        <w:t>Prvky s nižším požadavkem přesnosti:</w:t>
      </w:r>
    </w:p>
    <w:p w14:paraId="6B477B95" w14:textId="77777777" w:rsidR="004D2041" w:rsidRDefault="004D2041" w:rsidP="004D2041">
      <w:pPr>
        <w:rPr>
          <w:color w:val="1F497D" w:themeColor="text2"/>
          <w:sz w:val="16"/>
          <w:szCs w:val="16"/>
        </w:rPr>
      </w:pPr>
      <w:r w:rsidRPr="002473EE">
        <w:rPr>
          <w:color w:val="1F497D" w:themeColor="text2"/>
          <w:sz w:val="16"/>
          <w:szCs w:val="16"/>
        </w:rPr>
        <w:t xml:space="preserve">    symbolSet.addConstraintsToSymbols(MapSymbolPositionConstraint(0.60, 1.3), ["L6060100", "L6100000", </w:t>
      </w:r>
      <w:r>
        <w:rPr>
          <w:color w:val="1F497D" w:themeColor="text2"/>
          <w:sz w:val="16"/>
          <w:szCs w:val="16"/>
        </w:rPr>
        <w:tab/>
      </w:r>
      <w:r w:rsidRPr="002473EE">
        <w:rPr>
          <w:color w:val="1F497D" w:themeColor="text2"/>
          <w:sz w:val="16"/>
          <w:szCs w:val="16"/>
        </w:rPr>
        <w:t>"L6250000"...]</w:t>
      </w:r>
      <w:r>
        <w:rPr>
          <w:color w:val="1F497D" w:themeColor="text2"/>
          <w:sz w:val="16"/>
          <w:szCs w:val="16"/>
        </w:rPr>
        <w:t>)</w:t>
      </w:r>
    </w:p>
    <w:p w14:paraId="6B477B96" w14:textId="77777777" w:rsidR="004D2041" w:rsidRPr="002473EE" w:rsidRDefault="004D2041" w:rsidP="004D2041">
      <w:pPr>
        <w:rPr>
          <w:color w:val="1F497D" w:themeColor="text2"/>
          <w:sz w:val="16"/>
          <w:szCs w:val="16"/>
        </w:rPr>
      </w:pPr>
      <w:r>
        <w:t>Nejméně důležitá přesnost:</w:t>
      </w:r>
    </w:p>
    <w:p w14:paraId="6B477B97" w14:textId="77777777" w:rsidR="004D2041" w:rsidRPr="002473EE" w:rsidRDefault="004D2041" w:rsidP="004D2041">
      <w:pPr>
        <w:rPr>
          <w:color w:val="1F497D" w:themeColor="text2"/>
          <w:sz w:val="16"/>
          <w:szCs w:val="16"/>
        </w:rPr>
      </w:pPr>
      <w:r w:rsidRPr="002473EE">
        <w:rPr>
          <w:color w:val="1F497D" w:themeColor="text2"/>
          <w:sz w:val="16"/>
          <w:szCs w:val="16"/>
        </w:rPr>
        <w:t xml:space="preserve">    symbolSet.addConstraintsToSymbols(MapSymbolPositionConstraint(0.60, 0.8), ["P4010100", "P4020100", </w:t>
      </w:r>
      <w:r>
        <w:rPr>
          <w:color w:val="1F497D" w:themeColor="text2"/>
          <w:sz w:val="16"/>
          <w:szCs w:val="16"/>
        </w:rPr>
        <w:tab/>
      </w:r>
      <w:r w:rsidRPr="002473EE">
        <w:rPr>
          <w:color w:val="1F497D" w:themeColor="text2"/>
          <w:sz w:val="16"/>
          <w:szCs w:val="16"/>
        </w:rPr>
        <w:t xml:space="preserve">"P4020200", "P4020300", ... </w:t>
      </w:r>
    </w:p>
    <w:p w14:paraId="6B477B98" w14:textId="77777777" w:rsidR="004D2041" w:rsidRDefault="004D2041" w:rsidP="004D2041">
      <w:pPr>
        <w:pStyle w:val="Nadpis4"/>
      </w:pPr>
      <w:r>
        <w:t>Přiřazení dalších pravidel</w:t>
      </w:r>
    </w:p>
    <w:p w14:paraId="6B477B99" w14:textId="77777777" w:rsidR="004D2041" w:rsidRDefault="004D2041" w:rsidP="004D2041">
      <w:pPr>
        <w:jc w:val="both"/>
      </w:pPr>
      <w:r>
        <w:t xml:space="preserve">Další pravidla je možné k vybraným skupinám značek definovat pomocí příkazu </w:t>
      </w:r>
      <w:proofErr w:type="spellStart"/>
      <w:r w:rsidRPr="002473EE">
        <w:rPr>
          <w:color w:val="1F497D" w:themeColor="text2"/>
          <w:sz w:val="16"/>
          <w:szCs w:val="16"/>
        </w:rPr>
        <w:t>symbolSet.addConstraintsToSymbols</w:t>
      </w:r>
      <w:proofErr w:type="spellEnd"/>
      <w:r w:rsidRPr="002473EE">
        <w:t xml:space="preserve">, </w:t>
      </w:r>
      <w:r>
        <w:t xml:space="preserve">stejně </w:t>
      </w:r>
      <w:r w:rsidRPr="002473EE">
        <w:t>jako</w:t>
      </w:r>
      <w:r>
        <w:t xml:space="preserve"> v předešlých příkladech. Jména </w:t>
      </w:r>
      <w:proofErr w:type="spellStart"/>
      <w:r>
        <w:t>constraints</w:t>
      </w:r>
      <w:proofErr w:type="spellEnd"/>
      <w:r>
        <w:t xml:space="preserve"> a případné parametry jsou definovány v příslušných dokumentačních řetězcích (</w:t>
      </w:r>
      <w:proofErr w:type="spellStart"/>
      <w:r>
        <w:t>docstrings</w:t>
      </w:r>
      <w:proofErr w:type="spellEnd"/>
      <w:r>
        <w:t xml:space="preserve">) knihovny </w:t>
      </w:r>
      <w:r w:rsidRPr="004D2041">
        <w:rPr>
          <w:i/>
        </w:rPr>
        <w:t>m3</w:t>
      </w:r>
      <w:r w:rsidRPr="004D2041">
        <w:rPr>
          <w:i/>
          <w:lang w:val="en-US"/>
        </w:rPr>
        <w:t>\</w:t>
      </w:r>
      <w:proofErr w:type="spellStart"/>
      <w:r w:rsidRPr="004D2041">
        <w:rPr>
          <w:i/>
        </w:rPr>
        <w:t>constraints</w:t>
      </w:r>
      <w:proofErr w:type="spellEnd"/>
      <w:r>
        <w:t>.</w:t>
      </w:r>
    </w:p>
    <w:p w14:paraId="6B477B9A" w14:textId="77777777" w:rsidR="005C7EF1" w:rsidRDefault="004D2041" w:rsidP="005C7EF1">
      <w:pPr>
        <w:spacing w:before="240"/>
        <w:rPr>
          <w:rFonts w:ascii="Arial" w:hAnsi="Arial" w:cs="Arial"/>
          <w:b/>
          <w:sz w:val="22"/>
          <w:szCs w:val="22"/>
        </w:rPr>
      </w:pPr>
      <w:bookmarkStart w:id="56" w:name="_Toc467753804"/>
      <w:r w:rsidRPr="005C7EF1">
        <w:rPr>
          <w:rFonts w:ascii="Arial" w:hAnsi="Arial" w:cs="Arial"/>
          <w:b/>
          <w:sz w:val="22"/>
          <w:szCs w:val="22"/>
        </w:rPr>
        <w:t>Slovník pravidel</w:t>
      </w:r>
      <w:bookmarkEnd w:id="56"/>
    </w:p>
    <w:p w14:paraId="6B477B9B" w14:textId="77777777" w:rsidR="004D2041" w:rsidRPr="005C7EF1" w:rsidRDefault="004D2041" w:rsidP="005C7EF1">
      <w:pPr>
        <w:spacing w:before="240"/>
        <w:jc w:val="both"/>
        <w:rPr>
          <w:rFonts w:ascii="Arial" w:hAnsi="Arial" w:cs="Arial"/>
          <w:b/>
          <w:sz w:val="22"/>
          <w:szCs w:val="22"/>
        </w:rPr>
      </w:pPr>
      <w:r>
        <w:t>Slovník pravidel používaný modulem je poté kompilovanou jednostupňovou databází, kde každému symbolu odpovídá jeden klíč ve slovníku, jak je patrné z následujícího obrázku. Je zřejmé, že v případě potřeby je možné tento slovník generovat přímo z dostupných digitálních informací, zejména ontologické databáze z metodiky Nmet2.</w:t>
      </w:r>
    </w:p>
    <w:p w14:paraId="6B477B9C" w14:textId="77777777" w:rsidR="004D2041" w:rsidRPr="00ED7A44" w:rsidRDefault="004D2041" w:rsidP="004D2041">
      <w:pPr>
        <w:spacing w:after="200"/>
        <w:jc w:val="both"/>
      </w:pPr>
      <w:r w:rsidRPr="00ED7A44">
        <w:rPr>
          <w:noProof/>
        </w:rPr>
        <w:lastRenderedPageBreak/>
        <w:drawing>
          <wp:inline distT="0" distB="0" distL="0" distR="0" wp14:anchorId="6B477BB4" wp14:editId="6B477BB5">
            <wp:extent cx="3192925" cy="3401725"/>
            <wp:effectExtent l="19050" t="0" r="7475" b="0"/>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196313" cy="3405334"/>
                    </a:xfrm>
                    <a:prstGeom prst="rect">
                      <a:avLst/>
                    </a:prstGeom>
                    <a:noFill/>
                    <a:ln w="9525">
                      <a:noFill/>
                      <a:miter lim="800000"/>
                      <a:headEnd/>
                      <a:tailEnd/>
                    </a:ln>
                  </pic:spPr>
                </pic:pic>
              </a:graphicData>
            </a:graphic>
          </wp:inline>
        </w:drawing>
      </w:r>
    </w:p>
    <w:p w14:paraId="6B477B9D" w14:textId="77777777" w:rsidR="004F1F08" w:rsidRPr="004F1F08" w:rsidRDefault="004F1F08" w:rsidP="004F1F08"/>
    <w:sectPr w:rsidR="004F1F08" w:rsidRPr="004F1F08" w:rsidSect="004B3EE1">
      <w:footerReference w:type="default" r:id="rId29"/>
      <w:pgSz w:w="11906" w:h="16838"/>
      <w:pgMar w:top="1417" w:right="1417" w:bottom="1417" w:left="1417" w:header="708" w:footer="17"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57E76" w14:textId="77777777" w:rsidR="002C79F6" w:rsidRDefault="002C79F6" w:rsidP="005F569A">
      <w:r>
        <w:separator/>
      </w:r>
    </w:p>
  </w:endnote>
  <w:endnote w:type="continuationSeparator" w:id="0">
    <w:p w14:paraId="69FC0440" w14:textId="77777777" w:rsidR="002C79F6" w:rsidRDefault="002C79F6" w:rsidP="005F5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Liberation Serif">
    <w:altName w:val="Times New Roman"/>
    <w:charset w:val="EE"/>
    <w:family w:val="roman"/>
    <w:pitch w:val="variable"/>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7BBB" w14:textId="77777777" w:rsidR="00B22BA5" w:rsidRDefault="00B22BA5" w:rsidP="00421E14">
    <w:pPr>
      <w:pStyle w:val="Zpat"/>
      <w:tabs>
        <w:tab w:val="clear" w:pos="4680"/>
        <w:tab w:val="clear" w:pos="9360"/>
        <w:tab w:val="left" w:pos="56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0605554"/>
      <w:docPartObj>
        <w:docPartGallery w:val="Page Numbers (Bottom of Page)"/>
        <w:docPartUnique/>
      </w:docPartObj>
    </w:sdtPr>
    <w:sdtEndPr/>
    <w:sdtContent>
      <w:p w14:paraId="6B477BC2" w14:textId="34755A3F" w:rsidR="00B22BA5" w:rsidRDefault="00B22BA5" w:rsidP="00BE479B">
        <w:pPr>
          <w:pStyle w:val="Zpat"/>
          <w:jc w:val="center"/>
        </w:pPr>
        <w:r>
          <w:fldChar w:fldCharType="begin"/>
        </w:r>
        <w:r>
          <w:instrText xml:space="preserve"> PAGE   \* MERGEFORMAT </w:instrText>
        </w:r>
        <w:r>
          <w:fldChar w:fldCharType="separate"/>
        </w:r>
        <w:r w:rsidR="00093756">
          <w:rPr>
            <w:noProof/>
          </w:rPr>
          <w:t>ii</w:t>
        </w:r>
        <w:r>
          <w:rPr>
            <w:noProof/>
          </w:rPr>
          <w:fldChar w:fldCharType="end"/>
        </w:r>
      </w:p>
    </w:sdtContent>
  </w:sdt>
  <w:p w14:paraId="6B477BC3" w14:textId="77777777" w:rsidR="00B22BA5" w:rsidRDefault="00B22BA5" w:rsidP="006441BC">
    <w:pPr>
      <w:pStyle w:val="Normln1"/>
      <w:spacing w:after="708"/>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2922"/>
      <w:docPartObj>
        <w:docPartGallery w:val="Page Numbers (Bottom of Page)"/>
        <w:docPartUnique/>
      </w:docPartObj>
    </w:sdtPr>
    <w:sdtEndPr/>
    <w:sdtContent>
      <w:p w14:paraId="6B477BC4" w14:textId="21B790FB" w:rsidR="00B22BA5" w:rsidRDefault="00B22BA5" w:rsidP="00BE479B">
        <w:pPr>
          <w:pStyle w:val="Zpat"/>
          <w:jc w:val="center"/>
        </w:pPr>
        <w:r>
          <w:fldChar w:fldCharType="begin"/>
        </w:r>
        <w:r>
          <w:instrText xml:space="preserve"> PAGE   \* MERGEFORMAT </w:instrText>
        </w:r>
        <w:r>
          <w:fldChar w:fldCharType="separate"/>
        </w:r>
        <w:r w:rsidR="00093756">
          <w:rPr>
            <w:noProof/>
          </w:rPr>
          <w:t>16</w:t>
        </w:r>
        <w:r>
          <w:rPr>
            <w:noProof/>
          </w:rPr>
          <w:fldChar w:fldCharType="end"/>
        </w:r>
      </w:p>
    </w:sdtContent>
  </w:sdt>
  <w:p w14:paraId="6B477BC5" w14:textId="77777777" w:rsidR="00B22BA5" w:rsidRDefault="00B22BA5" w:rsidP="006441BC">
    <w:pPr>
      <w:pStyle w:val="Normln1"/>
      <w:spacing w:after="70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94E89F" w14:textId="77777777" w:rsidR="002C79F6" w:rsidRDefault="002C79F6" w:rsidP="005F569A">
      <w:r>
        <w:separator/>
      </w:r>
    </w:p>
  </w:footnote>
  <w:footnote w:type="continuationSeparator" w:id="0">
    <w:p w14:paraId="25F276A8" w14:textId="77777777" w:rsidR="002C79F6" w:rsidRDefault="002C79F6" w:rsidP="005F5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7BBA" w14:textId="77777777" w:rsidR="00B22BA5" w:rsidRDefault="00B22BA5" w:rsidP="00EF026F">
    <w:pPr>
      <w:pStyle w:val="Zhlav"/>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7BBC" w14:textId="77777777" w:rsidR="00B22BA5" w:rsidRDefault="00B22BA5" w:rsidP="00EF026F">
    <w:pPr>
      <w:pStyle w:val="Zhlav"/>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7"/>
    </w:tblGrid>
    <w:tr w:rsidR="00B22BA5" w14:paraId="6B477BBF" w14:textId="77777777" w:rsidTr="007C5507">
      <w:tc>
        <w:tcPr>
          <w:tcW w:w="4621" w:type="dxa"/>
        </w:tcPr>
        <w:p w14:paraId="6B477BBD" w14:textId="77777777" w:rsidR="00B22BA5" w:rsidRDefault="00B22BA5" w:rsidP="007C5507">
          <w:pPr>
            <w:pStyle w:val="Zhlav"/>
            <w:spacing w:before="0"/>
          </w:pPr>
          <w:r w:rsidRPr="007C5507">
            <w:rPr>
              <w:noProof/>
            </w:rPr>
            <w:drawing>
              <wp:inline distT="0" distB="0" distL="0" distR="0" wp14:anchorId="6B477BC6" wp14:editId="6B477BC7">
                <wp:extent cx="1000125" cy="600075"/>
                <wp:effectExtent l="19050" t="0" r="9525"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srcRect/>
                        <a:stretch>
                          <a:fillRect/>
                        </a:stretch>
                      </pic:blipFill>
                      <pic:spPr bwMode="auto">
                        <a:xfrm>
                          <a:off x="0" y="0"/>
                          <a:ext cx="1000125" cy="600075"/>
                        </a:xfrm>
                        <a:prstGeom prst="rect">
                          <a:avLst/>
                        </a:prstGeom>
                        <a:noFill/>
                        <a:ln w="9525">
                          <a:noFill/>
                          <a:miter lim="800000"/>
                          <a:headEnd/>
                          <a:tailEnd/>
                        </a:ln>
                      </pic:spPr>
                    </pic:pic>
                  </a:graphicData>
                </a:graphic>
              </wp:inline>
            </w:drawing>
          </w:r>
        </w:p>
      </w:tc>
      <w:tc>
        <w:tcPr>
          <w:tcW w:w="4622" w:type="dxa"/>
        </w:tcPr>
        <w:p w14:paraId="6B477BBE" w14:textId="77777777" w:rsidR="00B22BA5" w:rsidRDefault="00B22BA5" w:rsidP="007C5507">
          <w:pPr>
            <w:pStyle w:val="Zhlav"/>
            <w:spacing w:before="0"/>
            <w:jc w:val="right"/>
          </w:pPr>
          <w:r w:rsidRPr="007C5507">
            <w:rPr>
              <w:noProof/>
            </w:rPr>
            <w:drawing>
              <wp:inline distT="0" distB="0" distL="0" distR="0" wp14:anchorId="6B477BC8" wp14:editId="6B477BC9">
                <wp:extent cx="781050" cy="875331"/>
                <wp:effectExtent l="19050" t="0" r="0" b="0"/>
                <wp:docPr id="1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781564" cy="875907"/>
                        </a:xfrm>
                        <a:prstGeom prst="rect">
                          <a:avLst/>
                        </a:prstGeom>
                        <a:noFill/>
                        <a:ln w="9525">
                          <a:noFill/>
                          <a:miter lim="800000"/>
                          <a:headEnd/>
                          <a:tailEnd/>
                        </a:ln>
                      </pic:spPr>
                    </pic:pic>
                  </a:graphicData>
                </a:graphic>
              </wp:inline>
            </w:drawing>
          </w:r>
        </w:p>
      </w:tc>
    </w:tr>
  </w:tbl>
  <w:p w14:paraId="6B477BC0" w14:textId="77777777" w:rsidR="00B22BA5" w:rsidRDefault="00B22BA5" w:rsidP="00EF026F">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7BC1" w14:textId="77777777" w:rsidR="00B22BA5" w:rsidRPr="00C63E15" w:rsidRDefault="00B22BA5" w:rsidP="00E76E8A">
    <w:pPr>
      <w:pStyle w:val="Zhlav"/>
      <w:spacing w:after="360"/>
      <w:jc w:val="right"/>
      <w:rPr>
        <w:sz w:val="18"/>
        <w:szCs w:val="18"/>
      </w:rPr>
    </w:pPr>
    <w:r>
      <w:rPr>
        <w:sz w:val="16"/>
        <w:szCs w:val="16"/>
      </w:rPr>
      <w:t>TB04CUZK001 R2</w:t>
    </w:r>
    <w:r>
      <w:rPr>
        <w:sz w:val="18"/>
        <w:szCs w:val="18"/>
      </w:rPr>
      <w:br/>
    </w:r>
    <w:r w:rsidRPr="00986B14">
      <w:rPr>
        <w:sz w:val="18"/>
        <w:szCs w:val="18"/>
      </w:rPr>
      <w:t>Uživatelská příručka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C5186"/>
    <w:multiLevelType w:val="hybridMultilevel"/>
    <w:tmpl w:val="82F20676"/>
    <w:lvl w:ilvl="0" w:tplc="66625CF4">
      <w:numFmt w:val="bullet"/>
      <w:lvlText w:val="-"/>
      <w:lvlJc w:val="left"/>
      <w:pPr>
        <w:ind w:left="360" w:hanging="360"/>
      </w:pPr>
      <w:rPr>
        <w:rFonts w:ascii="Verdana" w:eastAsia="Times New Roman" w:hAnsi="Verdana"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0F1E299F"/>
    <w:multiLevelType w:val="hybridMultilevel"/>
    <w:tmpl w:val="012EB4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33B73F3"/>
    <w:multiLevelType w:val="hybridMultilevel"/>
    <w:tmpl w:val="20FE2D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61735D5"/>
    <w:multiLevelType w:val="hybridMultilevel"/>
    <w:tmpl w:val="D6728D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85122B6"/>
    <w:multiLevelType w:val="hybridMultilevel"/>
    <w:tmpl w:val="BD74B1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8AB7DFF"/>
    <w:multiLevelType w:val="hybridMultilevel"/>
    <w:tmpl w:val="D110C79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 w15:restartNumberingAfterBreak="0">
    <w:nsid w:val="1CE41D0C"/>
    <w:multiLevelType w:val="hybridMultilevel"/>
    <w:tmpl w:val="6D642C18"/>
    <w:lvl w:ilvl="0" w:tplc="DC4CD0DC">
      <w:start w:val="1"/>
      <w:numFmt w:val="decimal"/>
      <w:pStyle w:val="Odstavecseseznamem"/>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3A2AA6"/>
    <w:multiLevelType w:val="hybridMultilevel"/>
    <w:tmpl w:val="B086AF6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15:restartNumberingAfterBreak="0">
    <w:nsid w:val="2B0B7158"/>
    <w:multiLevelType w:val="hybridMultilevel"/>
    <w:tmpl w:val="39E2F3C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2BA05747"/>
    <w:multiLevelType w:val="hybridMultilevel"/>
    <w:tmpl w:val="25F2FE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FF342CA"/>
    <w:multiLevelType w:val="hybridMultilevel"/>
    <w:tmpl w:val="151C43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D15B2E"/>
    <w:multiLevelType w:val="hybridMultilevel"/>
    <w:tmpl w:val="7230271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2" w15:restartNumberingAfterBreak="0">
    <w:nsid w:val="37905BBF"/>
    <w:multiLevelType w:val="hybridMultilevel"/>
    <w:tmpl w:val="0E7AB4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8653D60"/>
    <w:multiLevelType w:val="hybridMultilevel"/>
    <w:tmpl w:val="93CA1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90369F0"/>
    <w:multiLevelType w:val="hybridMultilevel"/>
    <w:tmpl w:val="F11AF27C"/>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15:restartNumberingAfterBreak="0">
    <w:nsid w:val="39262A4C"/>
    <w:multiLevelType w:val="hybridMultilevel"/>
    <w:tmpl w:val="1C38DD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9BD48B8"/>
    <w:multiLevelType w:val="hybridMultilevel"/>
    <w:tmpl w:val="F48C2E7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 w15:restartNumberingAfterBreak="0">
    <w:nsid w:val="3E7A0019"/>
    <w:multiLevelType w:val="hybridMultilevel"/>
    <w:tmpl w:val="FA4004D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15:restartNumberingAfterBreak="0">
    <w:nsid w:val="3E8E034D"/>
    <w:multiLevelType w:val="hybridMultilevel"/>
    <w:tmpl w:val="89922E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15:restartNumberingAfterBreak="0">
    <w:nsid w:val="40B22D34"/>
    <w:multiLevelType w:val="hybridMultilevel"/>
    <w:tmpl w:val="CFDE055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43A26D2D"/>
    <w:multiLevelType w:val="hybridMultilevel"/>
    <w:tmpl w:val="40EE48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A880EFF"/>
    <w:multiLevelType w:val="hybridMultilevel"/>
    <w:tmpl w:val="E878C2F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C65166E"/>
    <w:multiLevelType w:val="hybridMultilevel"/>
    <w:tmpl w:val="6282AD70"/>
    <w:lvl w:ilvl="0" w:tplc="04050001">
      <w:start w:val="1"/>
      <w:numFmt w:val="bullet"/>
      <w:lvlText w:val=""/>
      <w:lvlJc w:val="left"/>
      <w:pPr>
        <w:ind w:left="795" w:hanging="360"/>
      </w:pPr>
      <w:rPr>
        <w:rFonts w:ascii="Symbol" w:hAnsi="Symbol" w:hint="default"/>
      </w:rPr>
    </w:lvl>
    <w:lvl w:ilvl="1" w:tplc="04050003" w:tentative="1">
      <w:start w:val="1"/>
      <w:numFmt w:val="bullet"/>
      <w:lvlText w:val="o"/>
      <w:lvlJc w:val="left"/>
      <w:pPr>
        <w:ind w:left="1515" w:hanging="360"/>
      </w:pPr>
      <w:rPr>
        <w:rFonts w:ascii="Courier New" w:hAnsi="Courier New" w:cs="Courier New" w:hint="default"/>
      </w:rPr>
    </w:lvl>
    <w:lvl w:ilvl="2" w:tplc="04050005" w:tentative="1">
      <w:start w:val="1"/>
      <w:numFmt w:val="bullet"/>
      <w:lvlText w:val=""/>
      <w:lvlJc w:val="left"/>
      <w:pPr>
        <w:ind w:left="2235" w:hanging="360"/>
      </w:pPr>
      <w:rPr>
        <w:rFonts w:ascii="Wingdings" w:hAnsi="Wingdings" w:hint="default"/>
      </w:rPr>
    </w:lvl>
    <w:lvl w:ilvl="3" w:tplc="04050001" w:tentative="1">
      <w:start w:val="1"/>
      <w:numFmt w:val="bullet"/>
      <w:lvlText w:val=""/>
      <w:lvlJc w:val="left"/>
      <w:pPr>
        <w:ind w:left="2955" w:hanging="360"/>
      </w:pPr>
      <w:rPr>
        <w:rFonts w:ascii="Symbol" w:hAnsi="Symbol" w:hint="default"/>
      </w:rPr>
    </w:lvl>
    <w:lvl w:ilvl="4" w:tplc="04050003" w:tentative="1">
      <w:start w:val="1"/>
      <w:numFmt w:val="bullet"/>
      <w:lvlText w:val="o"/>
      <w:lvlJc w:val="left"/>
      <w:pPr>
        <w:ind w:left="3675" w:hanging="360"/>
      </w:pPr>
      <w:rPr>
        <w:rFonts w:ascii="Courier New" w:hAnsi="Courier New" w:cs="Courier New" w:hint="default"/>
      </w:rPr>
    </w:lvl>
    <w:lvl w:ilvl="5" w:tplc="04050005" w:tentative="1">
      <w:start w:val="1"/>
      <w:numFmt w:val="bullet"/>
      <w:lvlText w:val=""/>
      <w:lvlJc w:val="left"/>
      <w:pPr>
        <w:ind w:left="4395" w:hanging="360"/>
      </w:pPr>
      <w:rPr>
        <w:rFonts w:ascii="Wingdings" w:hAnsi="Wingdings" w:hint="default"/>
      </w:rPr>
    </w:lvl>
    <w:lvl w:ilvl="6" w:tplc="04050001" w:tentative="1">
      <w:start w:val="1"/>
      <w:numFmt w:val="bullet"/>
      <w:lvlText w:val=""/>
      <w:lvlJc w:val="left"/>
      <w:pPr>
        <w:ind w:left="5115" w:hanging="360"/>
      </w:pPr>
      <w:rPr>
        <w:rFonts w:ascii="Symbol" w:hAnsi="Symbol" w:hint="default"/>
      </w:rPr>
    </w:lvl>
    <w:lvl w:ilvl="7" w:tplc="04050003" w:tentative="1">
      <w:start w:val="1"/>
      <w:numFmt w:val="bullet"/>
      <w:lvlText w:val="o"/>
      <w:lvlJc w:val="left"/>
      <w:pPr>
        <w:ind w:left="5835" w:hanging="360"/>
      </w:pPr>
      <w:rPr>
        <w:rFonts w:ascii="Courier New" w:hAnsi="Courier New" w:cs="Courier New" w:hint="default"/>
      </w:rPr>
    </w:lvl>
    <w:lvl w:ilvl="8" w:tplc="04050005" w:tentative="1">
      <w:start w:val="1"/>
      <w:numFmt w:val="bullet"/>
      <w:lvlText w:val=""/>
      <w:lvlJc w:val="left"/>
      <w:pPr>
        <w:ind w:left="6555" w:hanging="360"/>
      </w:pPr>
      <w:rPr>
        <w:rFonts w:ascii="Wingdings" w:hAnsi="Wingdings" w:hint="default"/>
      </w:rPr>
    </w:lvl>
  </w:abstractNum>
  <w:abstractNum w:abstractNumId="23" w15:restartNumberingAfterBreak="0">
    <w:nsid w:val="521072C7"/>
    <w:multiLevelType w:val="hybridMultilevel"/>
    <w:tmpl w:val="269C9A1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60C81D09"/>
    <w:multiLevelType w:val="hybridMultilevel"/>
    <w:tmpl w:val="4EC2DD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89E51F8"/>
    <w:multiLevelType w:val="hybridMultilevel"/>
    <w:tmpl w:val="B94E64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BBD0553"/>
    <w:multiLevelType w:val="hybridMultilevel"/>
    <w:tmpl w:val="D4E4C4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CA2511B"/>
    <w:multiLevelType w:val="hybridMultilevel"/>
    <w:tmpl w:val="960606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F5713E4"/>
    <w:multiLevelType w:val="hybridMultilevel"/>
    <w:tmpl w:val="71E024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8"/>
  </w:num>
  <w:num w:numId="4">
    <w:abstractNumId w:val="17"/>
  </w:num>
  <w:num w:numId="5">
    <w:abstractNumId w:val="0"/>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26"/>
  </w:num>
  <w:num w:numId="9">
    <w:abstractNumId w:val="10"/>
  </w:num>
  <w:num w:numId="10">
    <w:abstractNumId w:val="12"/>
  </w:num>
  <w:num w:numId="11">
    <w:abstractNumId w:val="22"/>
  </w:num>
  <w:num w:numId="12">
    <w:abstractNumId w:val="15"/>
  </w:num>
  <w:num w:numId="13">
    <w:abstractNumId w:val="3"/>
  </w:num>
  <w:num w:numId="14">
    <w:abstractNumId w:val="4"/>
  </w:num>
  <w:num w:numId="15">
    <w:abstractNumId w:val="20"/>
  </w:num>
  <w:num w:numId="16">
    <w:abstractNumId w:val="25"/>
  </w:num>
  <w:num w:numId="17">
    <w:abstractNumId w:val="1"/>
  </w:num>
  <w:num w:numId="18">
    <w:abstractNumId w:val="24"/>
  </w:num>
  <w:num w:numId="19">
    <w:abstractNumId w:val="13"/>
  </w:num>
  <w:num w:numId="20">
    <w:abstractNumId w:val="27"/>
  </w:num>
  <w:num w:numId="21">
    <w:abstractNumId w:val="7"/>
  </w:num>
  <w:num w:numId="22">
    <w:abstractNumId w:val="19"/>
  </w:num>
  <w:num w:numId="23">
    <w:abstractNumId w:val="11"/>
  </w:num>
  <w:num w:numId="24">
    <w:abstractNumId w:val="18"/>
  </w:num>
  <w:num w:numId="25">
    <w:abstractNumId w:val="14"/>
  </w:num>
  <w:num w:numId="26">
    <w:abstractNumId w:val="23"/>
  </w:num>
  <w:num w:numId="27">
    <w:abstractNumId w:val="16"/>
  </w:num>
  <w:num w:numId="28">
    <w:abstractNumId w:val="21"/>
  </w:num>
  <w:num w:numId="29">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69A"/>
    <w:rsid w:val="000053D6"/>
    <w:rsid w:val="00014504"/>
    <w:rsid w:val="000255F7"/>
    <w:rsid w:val="00026BB3"/>
    <w:rsid w:val="00031A4E"/>
    <w:rsid w:val="00043F0F"/>
    <w:rsid w:val="00046A51"/>
    <w:rsid w:val="0006712E"/>
    <w:rsid w:val="00071EC4"/>
    <w:rsid w:val="00077834"/>
    <w:rsid w:val="000809F4"/>
    <w:rsid w:val="00086281"/>
    <w:rsid w:val="00093756"/>
    <w:rsid w:val="000A2185"/>
    <w:rsid w:val="000A6AC1"/>
    <w:rsid w:val="000C05E3"/>
    <w:rsid w:val="000C214B"/>
    <w:rsid w:val="000C32C9"/>
    <w:rsid w:val="000D7903"/>
    <w:rsid w:val="000E0320"/>
    <w:rsid w:val="000F4E6C"/>
    <w:rsid w:val="001065BD"/>
    <w:rsid w:val="001119A8"/>
    <w:rsid w:val="00115249"/>
    <w:rsid w:val="00121476"/>
    <w:rsid w:val="00135F55"/>
    <w:rsid w:val="00152815"/>
    <w:rsid w:val="001547C1"/>
    <w:rsid w:val="00154E1F"/>
    <w:rsid w:val="0016511B"/>
    <w:rsid w:val="00170395"/>
    <w:rsid w:val="00177DDF"/>
    <w:rsid w:val="00177FA7"/>
    <w:rsid w:val="00184EB7"/>
    <w:rsid w:val="00187DA4"/>
    <w:rsid w:val="00191127"/>
    <w:rsid w:val="001A009C"/>
    <w:rsid w:val="001D3040"/>
    <w:rsid w:val="001E04EF"/>
    <w:rsid w:val="001E7014"/>
    <w:rsid w:val="001F04E4"/>
    <w:rsid w:val="0020214F"/>
    <w:rsid w:val="00202EF7"/>
    <w:rsid w:val="0020635E"/>
    <w:rsid w:val="0021222A"/>
    <w:rsid w:val="002203A3"/>
    <w:rsid w:val="00225291"/>
    <w:rsid w:val="002256FA"/>
    <w:rsid w:val="00227BBD"/>
    <w:rsid w:val="002333F9"/>
    <w:rsid w:val="0023422B"/>
    <w:rsid w:val="0024222A"/>
    <w:rsid w:val="0024450D"/>
    <w:rsid w:val="0025723D"/>
    <w:rsid w:val="002649AE"/>
    <w:rsid w:val="00265706"/>
    <w:rsid w:val="00266943"/>
    <w:rsid w:val="00266BC0"/>
    <w:rsid w:val="0027085F"/>
    <w:rsid w:val="00271CA2"/>
    <w:rsid w:val="00273E19"/>
    <w:rsid w:val="00274117"/>
    <w:rsid w:val="002914C2"/>
    <w:rsid w:val="002A3B6A"/>
    <w:rsid w:val="002B14E6"/>
    <w:rsid w:val="002B5785"/>
    <w:rsid w:val="002C2556"/>
    <w:rsid w:val="002C6B4A"/>
    <w:rsid w:val="002C79F6"/>
    <w:rsid w:val="002D2052"/>
    <w:rsid w:val="002D4367"/>
    <w:rsid w:val="002D4F93"/>
    <w:rsid w:val="002E1769"/>
    <w:rsid w:val="002F049F"/>
    <w:rsid w:val="002F7BAD"/>
    <w:rsid w:val="00302C9C"/>
    <w:rsid w:val="003032C2"/>
    <w:rsid w:val="0031173C"/>
    <w:rsid w:val="00311DF5"/>
    <w:rsid w:val="003132DE"/>
    <w:rsid w:val="00313B10"/>
    <w:rsid w:val="003179EE"/>
    <w:rsid w:val="00317ACB"/>
    <w:rsid w:val="003258B8"/>
    <w:rsid w:val="00327017"/>
    <w:rsid w:val="00327765"/>
    <w:rsid w:val="00345F15"/>
    <w:rsid w:val="00347F43"/>
    <w:rsid w:val="00350220"/>
    <w:rsid w:val="003547D5"/>
    <w:rsid w:val="003570F8"/>
    <w:rsid w:val="00360334"/>
    <w:rsid w:val="003645D5"/>
    <w:rsid w:val="00380760"/>
    <w:rsid w:val="00380FE1"/>
    <w:rsid w:val="00382561"/>
    <w:rsid w:val="00395853"/>
    <w:rsid w:val="003A088C"/>
    <w:rsid w:val="003A6ACE"/>
    <w:rsid w:val="003B2BD5"/>
    <w:rsid w:val="003B74EF"/>
    <w:rsid w:val="003D3C45"/>
    <w:rsid w:val="003E0B42"/>
    <w:rsid w:val="003E6A94"/>
    <w:rsid w:val="003F3804"/>
    <w:rsid w:val="003F594C"/>
    <w:rsid w:val="003F6252"/>
    <w:rsid w:val="00400092"/>
    <w:rsid w:val="00401D2E"/>
    <w:rsid w:val="0041522D"/>
    <w:rsid w:val="00421E14"/>
    <w:rsid w:val="00424EBF"/>
    <w:rsid w:val="00434E65"/>
    <w:rsid w:val="004409F8"/>
    <w:rsid w:val="0044141D"/>
    <w:rsid w:val="00447569"/>
    <w:rsid w:val="004722F1"/>
    <w:rsid w:val="00475DAD"/>
    <w:rsid w:val="00477309"/>
    <w:rsid w:val="004910A8"/>
    <w:rsid w:val="004932C9"/>
    <w:rsid w:val="004B3174"/>
    <w:rsid w:val="004B3EE1"/>
    <w:rsid w:val="004B496F"/>
    <w:rsid w:val="004C2DFC"/>
    <w:rsid w:val="004C71AE"/>
    <w:rsid w:val="004D2041"/>
    <w:rsid w:val="004D346D"/>
    <w:rsid w:val="004D4A8C"/>
    <w:rsid w:val="004E20F0"/>
    <w:rsid w:val="004F033E"/>
    <w:rsid w:val="004F1F08"/>
    <w:rsid w:val="00503B04"/>
    <w:rsid w:val="005049CE"/>
    <w:rsid w:val="00505B34"/>
    <w:rsid w:val="00505DF6"/>
    <w:rsid w:val="00516401"/>
    <w:rsid w:val="005334CD"/>
    <w:rsid w:val="005518BC"/>
    <w:rsid w:val="00551971"/>
    <w:rsid w:val="00552D72"/>
    <w:rsid w:val="00554204"/>
    <w:rsid w:val="00556EA6"/>
    <w:rsid w:val="00565562"/>
    <w:rsid w:val="00574EB3"/>
    <w:rsid w:val="005851A2"/>
    <w:rsid w:val="00595331"/>
    <w:rsid w:val="005961CD"/>
    <w:rsid w:val="005A71DC"/>
    <w:rsid w:val="005C5572"/>
    <w:rsid w:val="005C7EF1"/>
    <w:rsid w:val="005E04EB"/>
    <w:rsid w:val="005E3C9B"/>
    <w:rsid w:val="005F569A"/>
    <w:rsid w:val="005F7EF2"/>
    <w:rsid w:val="00601049"/>
    <w:rsid w:val="006023AE"/>
    <w:rsid w:val="006060D2"/>
    <w:rsid w:val="00612983"/>
    <w:rsid w:val="006141BA"/>
    <w:rsid w:val="006142DF"/>
    <w:rsid w:val="0061577E"/>
    <w:rsid w:val="00617509"/>
    <w:rsid w:val="0062630D"/>
    <w:rsid w:val="0063100D"/>
    <w:rsid w:val="00631219"/>
    <w:rsid w:val="006441BC"/>
    <w:rsid w:val="006509F1"/>
    <w:rsid w:val="006558CC"/>
    <w:rsid w:val="00673960"/>
    <w:rsid w:val="006771A1"/>
    <w:rsid w:val="00681131"/>
    <w:rsid w:val="0068393F"/>
    <w:rsid w:val="00684BC7"/>
    <w:rsid w:val="0069510C"/>
    <w:rsid w:val="00696111"/>
    <w:rsid w:val="006B1C72"/>
    <w:rsid w:val="006B60F2"/>
    <w:rsid w:val="006B79EA"/>
    <w:rsid w:val="006C0D87"/>
    <w:rsid w:val="006D0887"/>
    <w:rsid w:val="006E41E4"/>
    <w:rsid w:val="006E7D91"/>
    <w:rsid w:val="006F2DFD"/>
    <w:rsid w:val="006F3F47"/>
    <w:rsid w:val="006F6D0E"/>
    <w:rsid w:val="00701CE7"/>
    <w:rsid w:val="0070469C"/>
    <w:rsid w:val="0071228F"/>
    <w:rsid w:val="00714E6E"/>
    <w:rsid w:val="00714F02"/>
    <w:rsid w:val="00715A3A"/>
    <w:rsid w:val="0071622F"/>
    <w:rsid w:val="00717B3B"/>
    <w:rsid w:val="00727BE0"/>
    <w:rsid w:val="00730090"/>
    <w:rsid w:val="00730A49"/>
    <w:rsid w:val="0073457F"/>
    <w:rsid w:val="00741037"/>
    <w:rsid w:val="00744843"/>
    <w:rsid w:val="00747502"/>
    <w:rsid w:val="0075720B"/>
    <w:rsid w:val="00760150"/>
    <w:rsid w:val="00764A63"/>
    <w:rsid w:val="0076532F"/>
    <w:rsid w:val="00775014"/>
    <w:rsid w:val="007820F0"/>
    <w:rsid w:val="00783F5E"/>
    <w:rsid w:val="00787FA3"/>
    <w:rsid w:val="00791AD8"/>
    <w:rsid w:val="00791BFD"/>
    <w:rsid w:val="007A0EEF"/>
    <w:rsid w:val="007A30C0"/>
    <w:rsid w:val="007A5ED4"/>
    <w:rsid w:val="007A6E97"/>
    <w:rsid w:val="007B0164"/>
    <w:rsid w:val="007B28B5"/>
    <w:rsid w:val="007C303B"/>
    <w:rsid w:val="007C5507"/>
    <w:rsid w:val="007C5DB7"/>
    <w:rsid w:val="007C5F24"/>
    <w:rsid w:val="007D026B"/>
    <w:rsid w:val="007D3E4A"/>
    <w:rsid w:val="007D43D1"/>
    <w:rsid w:val="007F3FB8"/>
    <w:rsid w:val="007F7676"/>
    <w:rsid w:val="00800BAC"/>
    <w:rsid w:val="008064D9"/>
    <w:rsid w:val="00806BC7"/>
    <w:rsid w:val="0081518D"/>
    <w:rsid w:val="008222E4"/>
    <w:rsid w:val="00823704"/>
    <w:rsid w:val="00825262"/>
    <w:rsid w:val="00826CB9"/>
    <w:rsid w:val="00831247"/>
    <w:rsid w:val="00843198"/>
    <w:rsid w:val="00844570"/>
    <w:rsid w:val="00847301"/>
    <w:rsid w:val="00852D1E"/>
    <w:rsid w:val="008565E1"/>
    <w:rsid w:val="00856B46"/>
    <w:rsid w:val="008705DF"/>
    <w:rsid w:val="00875BC3"/>
    <w:rsid w:val="0088179C"/>
    <w:rsid w:val="008827C2"/>
    <w:rsid w:val="0088482B"/>
    <w:rsid w:val="008A0497"/>
    <w:rsid w:val="008C53DE"/>
    <w:rsid w:val="008C6FAE"/>
    <w:rsid w:val="008D071E"/>
    <w:rsid w:val="008E2710"/>
    <w:rsid w:val="008F5394"/>
    <w:rsid w:val="00906642"/>
    <w:rsid w:val="00906684"/>
    <w:rsid w:val="00911ECC"/>
    <w:rsid w:val="0091442B"/>
    <w:rsid w:val="00927AE2"/>
    <w:rsid w:val="00930395"/>
    <w:rsid w:val="00934BE5"/>
    <w:rsid w:val="00934CFF"/>
    <w:rsid w:val="00937BF6"/>
    <w:rsid w:val="00940020"/>
    <w:rsid w:val="009472F8"/>
    <w:rsid w:val="00950606"/>
    <w:rsid w:val="00966239"/>
    <w:rsid w:val="009668BC"/>
    <w:rsid w:val="0096699A"/>
    <w:rsid w:val="00973E5D"/>
    <w:rsid w:val="009768D6"/>
    <w:rsid w:val="00976E02"/>
    <w:rsid w:val="00986B14"/>
    <w:rsid w:val="00992E4E"/>
    <w:rsid w:val="009A6C74"/>
    <w:rsid w:val="009B578B"/>
    <w:rsid w:val="009C017E"/>
    <w:rsid w:val="009C0EF3"/>
    <w:rsid w:val="009C564C"/>
    <w:rsid w:val="009D43F5"/>
    <w:rsid w:val="009E7D6D"/>
    <w:rsid w:val="009F39E7"/>
    <w:rsid w:val="00A10905"/>
    <w:rsid w:val="00A1433C"/>
    <w:rsid w:val="00A1708E"/>
    <w:rsid w:val="00A24A7B"/>
    <w:rsid w:val="00A357B5"/>
    <w:rsid w:val="00A35C35"/>
    <w:rsid w:val="00A465C1"/>
    <w:rsid w:val="00A465DD"/>
    <w:rsid w:val="00A51845"/>
    <w:rsid w:val="00A532C5"/>
    <w:rsid w:val="00A64254"/>
    <w:rsid w:val="00A64A00"/>
    <w:rsid w:val="00A65CCB"/>
    <w:rsid w:val="00A741BF"/>
    <w:rsid w:val="00A752D9"/>
    <w:rsid w:val="00A8235A"/>
    <w:rsid w:val="00A8524B"/>
    <w:rsid w:val="00A87FD8"/>
    <w:rsid w:val="00A93FEC"/>
    <w:rsid w:val="00A96A61"/>
    <w:rsid w:val="00AA3B9B"/>
    <w:rsid w:val="00AB5B76"/>
    <w:rsid w:val="00AC1A21"/>
    <w:rsid w:val="00AC5462"/>
    <w:rsid w:val="00AD323C"/>
    <w:rsid w:val="00AD48C6"/>
    <w:rsid w:val="00AE19E3"/>
    <w:rsid w:val="00AE70D7"/>
    <w:rsid w:val="00AE7D51"/>
    <w:rsid w:val="00AF47FB"/>
    <w:rsid w:val="00B04873"/>
    <w:rsid w:val="00B05781"/>
    <w:rsid w:val="00B21199"/>
    <w:rsid w:val="00B22BA5"/>
    <w:rsid w:val="00B234A8"/>
    <w:rsid w:val="00B23EDB"/>
    <w:rsid w:val="00B26340"/>
    <w:rsid w:val="00B30F93"/>
    <w:rsid w:val="00B32EBC"/>
    <w:rsid w:val="00B37C27"/>
    <w:rsid w:val="00B41083"/>
    <w:rsid w:val="00B51DAC"/>
    <w:rsid w:val="00B63ECE"/>
    <w:rsid w:val="00B77364"/>
    <w:rsid w:val="00B779B4"/>
    <w:rsid w:val="00B8020D"/>
    <w:rsid w:val="00B90483"/>
    <w:rsid w:val="00BA27A7"/>
    <w:rsid w:val="00BA2816"/>
    <w:rsid w:val="00BB0A53"/>
    <w:rsid w:val="00BB111B"/>
    <w:rsid w:val="00BC5F64"/>
    <w:rsid w:val="00BD042C"/>
    <w:rsid w:val="00BE479B"/>
    <w:rsid w:val="00BE574A"/>
    <w:rsid w:val="00BF1F0B"/>
    <w:rsid w:val="00BF4078"/>
    <w:rsid w:val="00BF4AE9"/>
    <w:rsid w:val="00BF4FC3"/>
    <w:rsid w:val="00BF6579"/>
    <w:rsid w:val="00C058D9"/>
    <w:rsid w:val="00C06A8E"/>
    <w:rsid w:val="00C11625"/>
    <w:rsid w:val="00C12505"/>
    <w:rsid w:val="00C12A17"/>
    <w:rsid w:val="00C1411B"/>
    <w:rsid w:val="00C1556F"/>
    <w:rsid w:val="00C173FC"/>
    <w:rsid w:val="00C2197B"/>
    <w:rsid w:val="00C22729"/>
    <w:rsid w:val="00C22E5C"/>
    <w:rsid w:val="00C261B0"/>
    <w:rsid w:val="00C310C1"/>
    <w:rsid w:val="00C3196C"/>
    <w:rsid w:val="00C319E2"/>
    <w:rsid w:val="00C331D0"/>
    <w:rsid w:val="00C40010"/>
    <w:rsid w:val="00C429E1"/>
    <w:rsid w:val="00C459E3"/>
    <w:rsid w:val="00C50D8C"/>
    <w:rsid w:val="00C51539"/>
    <w:rsid w:val="00C553B0"/>
    <w:rsid w:val="00C61AF3"/>
    <w:rsid w:val="00C63E15"/>
    <w:rsid w:val="00C67993"/>
    <w:rsid w:val="00C721EC"/>
    <w:rsid w:val="00C7338D"/>
    <w:rsid w:val="00C73C83"/>
    <w:rsid w:val="00C77A07"/>
    <w:rsid w:val="00C81712"/>
    <w:rsid w:val="00C82027"/>
    <w:rsid w:val="00C96EA0"/>
    <w:rsid w:val="00CA05CF"/>
    <w:rsid w:val="00CA62B6"/>
    <w:rsid w:val="00CB1883"/>
    <w:rsid w:val="00CB3D1F"/>
    <w:rsid w:val="00CB6729"/>
    <w:rsid w:val="00CC5058"/>
    <w:rsid w:val="00CC535D"/>
    <w:rsid w:val="00CC701E"/>
    <w:rsid w:val="00CD05D1"/>
    <w:rsid w:val="00CE0473"/>
    <w:rsid w:val="00CE1FC4"/>
    <w:rsid w:val="00CF49C5"/>
    <w:rsid w:val="00D04922"/>
    <w:rsid w:val="00D102B0"/>
    <w:rsid w:val="00D1102F"/>
    <w:rsid w:val="00D21225"/>
    <w:rsid w:val="00D234DE"/>
    <w:rsid w:val="00D23F41"/>
    <w:rsid w:val="00D31C6A"/>
    <w:rsid w:val="00D36190"/>
    <w:rsid w:val="00D44964"/>
    <w:rsid w:val="00D52967"/>
    <w:rsid w:val="00D6290C"/>
    <w:rsid w:val="00D654F2"/>
    <w:rsid w:val="00D71E95"/>
    <w:rsid w:val="00D8785E"/>
    <w:rsid w:val="00DA0748"/>
    <w:rsid w:val="00DA6D05"/>
    <w:rsid w:val="00DA7FC3"/>
    <w:rsid w:val="00DB0E77"/>
    <w:rsid w:val="00DB2554"/>
    <w:rsid w:val="00DB3A1E"/>
    <w:rsid w:val="00DB46B3"/>
    <w:rsid w:val="00DC21C8"/>
    <w:rsid w:val="00DC3CFF"/>
    <w:rsid w:val="00DC58F3"/>
    <w:rsid w:val="00DF02CA"/>
    <w:rsid w:val="00E017A0"/>
    <w:rsid w:val="00E05376"/>
    <w:rsid w:val="00E16266"/>
    <w:rsid w:val="00E43BFD"/>
    <w:rsid w:val="00E447C0"/>
    <w:rsid w:val="00E52F33"/>
    <w:rsid w:val="00E66ADF"/>
    <w:rsid w:val="00E76E8A"/>
    <w:rsid w:val="00E80CE2"/>
    <w:rsid w:val="00E867B1"/>
    <w:rsid w:val="00E87923"/>
    <w:rsid w:val="00EA10F6"/>
    <w:rsid w:val="00EA3D3D"/>
    <w:rsid w:val="00EA631C"/>
    <w:rsid w:val="00EB0888"/>
    <w:rsid w:val="00EB7590"/>
    <w:rsid w:val="00EC0ED2"/>
    <w:rsid w:val="00EC666A"/>
    <w:rsid w:val="00ED5DAF"/>
    <w:rsid w:val="00EE14B9"/>
    <w:rsid w:val="00EE4D1D"/>
    <w:rsid w:val="00EF026F"/>
    <w:rsid w:val="00EF184A"/>
    <w:rsid w:val="00EF2AB8"/>
    <w:rsid w:val="00F011C7"/>
    <w:rsid w:val="00F021B0"/>
    <w:rsid w:val="00F07EA0"/>
    <w:rsid w:val="00F16D49"/>
    <w:rsid w:val="00F20129"/>
    <w:rsid w:val="00F21BD4"/>
    <w:rsid w:val="00F3646B"/>
    <w:rsid w:val="00F56A4F"/>
    <w:rsid w:val="00F60047"/>
    <w:rsid w:val="00F65C1F"/>
    <w:rsid w:val="00F70C3A"/>
    <w:rsid w:val="00F731FF"/>
    <w:rsid w:val="00F8172A"/>
    <w:rsid w:val="00F86CB4"/>
    <w:rsid w:val="00F90A6B"/>
    <w:rsid w:val="00FA0580"/>
    <w:rsid w:val="00FA5178"/>
    <w:rsid w:val="00FB7AEC"/>
    <w:rsid w:val="00FC0E75"/>
    <w:rsid w:val="00FC1293"/>
    <w:rsid w:val="00FD3E5D"/>
    <w:rsid w:val="00FE2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4778A0"/>
  <w15:docId w15:val="{01935A18-CAEA-45CC-8056-579593C97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800BAC"/>
    <w:pPr>
      <w:spacing w:before="100" w:after="100" w:line="240" w:lineRule="auto"/>
    </w:pPr>
    <w:rPr>
      <w:rFonts w:ascii="Verdana" w:eastAsia="Times New Roman" w:hAnsi="Verdana" w:cs="Times New Roman"/>
      <w:color w:val="575757"/>
      <w:sz w:val="20"/>
      <w:szCs w:val="24"/>
      <w:lang w:val="cs-CZ" w:eastAsia="cs-CZ"/>
    </w:rPr>
  </w:style>
  <w:style w:type="paragraph" w:styleId="Nadpis1">
    <w:name w:val="heading 1"/>
    <w:basedOn w:val="Normln"/>
    <w:next w:val="Normln"/>
    <w:link w:val="Nadpis1Char"/>
    <w:qFormat/>
    <w:rsid w:val="005F569A"/>
    <w:pPr>
      <w:keepNext/>
      <w:pageBreakBefore/>
      <w:pBdr>
        <w:bottom w:val="single" w:sz="4" w:space="1" w:color="B6BCC6"/>
      </w:pBdr>
      <w:spacing w:before="140" w:after="80"/>
      <w:outlineLvl w:val="0"/>
    </w:pPr>
    <w:rPr>
      <w:rFonts w:ascii="Arial" w:hAnsi="Arial" w:cs="Arial"/>
      <w:b/>
      <w:bCs/>
      <w:color w:val="1370AB"/>
      <w:kern w:val="32"/>
      <w:sz w:val="28"/>
      <w:szCs w:val="32"/>
    </w:rPr>
  </w:style>
  <w:style w:type="paragraph" w:styleId="Nadpis2">
    <w:name w:val="heading 2"/>
    <w:basedOn w:val="Normln"/>
    <w:next w:val="Normln"/>
    <w:link w:val="Nadpis2Char"/>
    <w:unhideWhenUsed/>
    <w:qFormat/>
    <w:rsid w:val="005F569A"/>
    <w:pPr>
      <w:keepNext/>
      <w:spacing w:before="240" w:after="60"/>
      <w:outlineLvl w:val="1"/>
    </w:pPr>
    <w:rPr>
      <w:rFonts w:ascii="Arial" w:hAnsi="Arial" w:cs="Arial"/>
      <w:b/>
      <w:bCs/>
      <w:iCs/>
      <w:color w:val="1370AB"/>
      <w:sz w:val="22"/>
      <w:szCs w:val="28"/>
    </w:rPr>
  </w:style>
  <w:style w:type="paragraph" w:styleId="Nadpis3">
    <w:name w:val="heading 3"/>
    <w:basedOn w:val="Normln"/>
    <w:next w:val="Normln"/>
    <w:link w:val="Nadpis3Char"/>
    <w:qFormat/>
    <w:rsid w:val="005F569A"/>
    <w:pPr>
      <w:keepNext/>
      <w:spacing w:before="240" w:after="60"/>
      <w:outlineLvl w:val="2"/>
    </w:pPr>
    <w:rPr>
      <w:rFonts w:ascii="Arial" w:hAnsi="Arial" w:cs="Arial"/>
      <w:b/>
      <w:bCs/>
      <w:szCs w:val="26"/>
    </w:rPr>
  </w:style>
  <w:style w:type="paragraph" w:styleId="Nadpis4">
    <w:name w:val="heading 4"/>
    <w:basedOn w:val="Normln"/>
    <w:next w:val="Normln"/>
    <w:link w:val="Nadpis4Char"/>
    <w:unhideWhenUsed/>
    <w:qFormat/>
    <w:rsid w:val="005F569A"/>
    <w:pPr>
      <w:keepNext/>
      <w:spacing w:before="240" w:after="60"/>
      <w:outlineLvl w:val="3"/>
    </w:pPr>
    <w:rPr>
      <w:rFonts w:ascii="Arial" w:hAnsi="Arial"/>
      <w:bCs/>
      <w:szCs w:val="28"/>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LO-normal">
    <w:name w:val="LO-normal"/>
    <w:qFormat/>
    <w:rsid w:val="005F569A"/>
    <w:pPr>
      <w:keepNext/>
      <w:spacing w:after="0" w:line="240" w:lineRule="auto"/>
    </w:pPr>
    <w:rPr>
      <w:rFonts w:ascii="Liberation Serif" w:eastAsia="Liberation Serif" w:hAnsi="Liberation Serif" w:cs="Liberation Serif"/>
      <w:color w:val="000000"/>
      <w:sz w:val="24"/>
      <w:szCs w:val="24"/>
      <w:lang w:eastAsia="zh-CN" w:bidi="hi-IN"/>
    </w:rPr>
  </w:style>
  <w:style w:type="paragraph" w:styleId="Zhlav">
    <w:name w:val="header"/>
    <w:basedOn w:val="Normln"/>
    <w:link w:val="ZhlavChar"/>
    <w:uiPriority w:val="99"/>
    <w:unhideWhenUsed/>
    <w:rsid w:val="00EF026F"/>
    <w:pPr>
      <w:tabs>
        <w:tab w:val="center" w:pos="4680"/>
        <w:tab w:val="right" w:pos="9360"/>
      </w:tabs>
      <w:spacing w:after="0"/>
    </w:pPr>
  </w:style>
  <w:style w:type="character" w:customStyle="1" w:styleId="ZhlavChar">
    <w:name w:val="Záhlaví Char"/>
    <w:basedOn w:val="Standardnpsmoodstavce"/>
    <w:link w:val="Zhlav"/>
    <w:uiPriority w:val="99"/>
    <w:rsid w:val="00EF026F"/>
    <w:rPr>
      <w:rFonts w:ascii="Verdana" w:eastAsia="Times New Roman" w:hAnsi="Verdana" w:cs="Times New Roman"/>
      <w:color w:val="575757"/>
      <w:sz w:val="20"/>
      <w:szCs w:val="24"/>
      <w:lang w:val="cs-CZ" w:eastAsia="cs-CZ"/>
    </w:rPr>
  </w:style>
  <w:style w:type="paragraph" w:styleId="Zpat">
    <w:name w:val="footer"/>
    <w:basedOn w:val="Normln"/>
    <w:link w:val="ZpatChar"/>
    <w:uiPriority w:val="99"/>
    <w:unhideWhenUsed/>
    <w:rsid w:val="005F569A"/>
    <w:pPr>
      <w:tabs>
        <w:tab w:val="center" w:pos="4680"/>
        <w:tab w:val="right" w:pos="9360"/>
      </w:tabs>
      <w:spacing w:after="0"/>
    </w:pPr>
  </w:style>
  <w:style w:type="character" w:customStyle="1" w:styleId="ZpatChar">
    <w:name w:val="Zápatí Char"/>
    <w:basedOn w:val="Standardnpsmoodstavce"/>
    <w:link w:val="Zpat"/>
    <w:uiPriority w:val="99"/>
    <w:rsid w:val="005F569A"/>
  </w:style>
  <w:style w:type="character" w:customStyle="1" w:styleId="Nadpis1Char">
    <w:name w:val="Nadpis 1 Char"/>
    <w:basedOn w:val="Standardnpsmoodstavce"/>
    <w:link w:val="Nadpis1"/>
    <w:rsid w:val="005F569A"/>
    <w:rPr>
      <w:rFonts w:ascii="Arial" w:eastAsia="Times New Roman" w:hAnsi="Arial" w:cs="Arial"/>
      <w:b/>
      <w:bCs/>
      <w:color w:val="1370AB"/>
      <w:kern w:val="32"/>
      <w:sz w:val="28"/>
      <w:szCs w:val="32"/>
      <w:lang w:val="cs-CZ" w:eastAsia="cs-CZ"/>
    </w:rPr>
  </w:style>
  <w:style w:type="character" w:customStyle="1" w:styleId="Nadpis3Char">
    <w:name w:val="Nadpis 3 Char"/>
    <w:basedOn w:val="Standardnpsmoodstavce"/>
    <w:link w:val="Nadpis3"/>
    <w:rsid w:val="005F569A"/>
    <w:rPr>
      <w:rFonts w:ascii="Arial" w:eastAsia="Times New Roman" w:hAnsi="Arial" w:cs="Arial"/>
      <w:b/>
      <w:bCs/>
      <w:color w:val="575757"/>
      <w:sz w:val="20"/>
      <w:szCs w:val="26"/>
      <w:lang w:val="cs-CZ" w:eastAsia="cs-CZ"/>
    </w:rPr>
  </w:style>
  <w:style w:type="character" w:customStyle="1" w:styleId="Nadpis2Char">
    <w:name w:val="Nadpis 2 Char"/>
    <w:basedOn w:val="Standardnpsmoodstavce"/>
    <w:link w:val="Nadpis2"/>
    <w:rsid w:val="005F569A"/>
    <w:rPr>
      <w:rFonts w:ascii="Arial" w:eastAsia="Times New Roman" w:hAnsi="Arial" w:cs="Arial"/>
      <w:b/>
      <w:bCs/>
      <w:iCs/>
      <w:color w:val="1370AB"/>
      <w:szCs w:val="28"/>
      <w:lang w:val="cs-CZ" w:eastAsia="cs-CZ"/>
    </w:rPr>
  </w:style>
  <w:style w:type="character" w:customStyle="1" w:styleId="Nadpis4Char">
    <w:name w:val="Nadpis 4 Char"/>
    <w:basedOn w:val="Standardnpsmoodstavce"/>
    <w:link w:val="Nadpis4"/>
    <w:rsid w:val="005F569A"/>
    <w:rPr>
      <w:rFonts w:ascii="Arial" w:eastAsia="Times New Roman" w:hAnsi="Arial" w:cs="Times New Roman"/>
      <w:bCs/>
      <w:color w:val="575757"/>
      <w:sz w:val="20"/>
      <w:szCs w:val="28"/>
      <w:u w:val="single"/>
      <w:lang w:val="cs-CZ" w:eastAsia="cs-CZ"/>
    </w:rPr>
  </w:style>
  <w:style w:type="table" w:styleId="Mkatabulky">
    <w:name w:val="Table Grid"/>
    <w:basedOn w:val="Normlntabulka"/>
    <w:uiPriority w:val="59"/>
    <w:rsid w:val="00852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421E14"/>
    <w:pPr>
      <w:keepLines/>
      <w:pageBreakBefore w:val="0"/>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Cs w:val="28"/>
      <w:lang w:eastAsia="en-US"/>
    </w:rPr>
  </w:style>
  <w:style w:type="paragraph" w:styleId="Obsah1">
    <w:name w:val="toc 1"/>
    <w:basedOn w:val="Normln"/>
    <w:next w:val="Normln"/>
    <w:autoRedefine/>
    <w:uiPriority w:val="39"/>
    <w:unhideWhenUsed/>
    <w:rsid w:val="003179EE"/>
    <w:pPr>
      <w:tabs>
        <w:tab w:val="left" w:pos="720"/>
        <w:tab w:val="right" w:leader="dot" w:pos="9062"/>
      </w:tabs>
    </w:pPr>
  </w:style>
  <w:style w:type="paragraph" w:styleId="Obsah2">
    <w:name w:val="toc 2"/>
    <w:basedOn w:val="Normln"/>
    <w:next w:val="Normln"/>
    <w:autoRedefine/>
    <w:uiPriority w:val="39"/>
    <w:unhideWhenUsed/>
    <w:rsid w:val="00775014"/>
    <w:pPr>
      <w:tabs>
        <w:tab w:val="left" w:pos="1440"/>
        <w:tab w:val="right" w:leader="dot" w:pos="9062"/>
      </w:tabs>
      <w:ind w:left="1440" w:hanging="720"/>
    </w:pPr>
  </w:style>
  <w:style w:type="paragraph" w:styleId="Obsah3">
    <w:name w:val="toc 3"/>
    <w:basedOn w:val="Normln"/>
    <w:next w:val="Normln"/>
    <w:autoRedefine/>
    <w:uiPriority w:val="39"/>
    <w:unhideWhenUsed/>
    <w:rsid w:val="002A3B6A"/>
    <w:pPr>
      <w:tabs>
        <w:tab w:val="right" w:leader="dot" w:pos="9062"/>
      </w:tabs>
      <w:spacing w:before="40" w:after="40"/>
      <w:ind w:left="1411"/>
    </w:pPr>
    <w:rPr>
      <w:noProof/>
      <w:sz w:val="18"/>
      <w:szCs w:val="18"/>
    </w:rPr>
  </w:style>
  <w:style w:type="character" w:styleId="Hypertextovodkaz">
    <w:name w:val="Hyperlink"/>
    <w:basedOn w:val="Standardnpsmoodstavce"/>
    <w:uiPriority w:val="99"/>
    <w:unhideWhenUsed/>
    <w:rsid w:val="00421E14"/>
    <w:rPr>
      <w:color w:val="0000FF" w:themeColor="hyperlink"/>
      <w:u w:val="single"/>
    </w:rPr>
  </w:style>
  <w:style w:type="paragraph" w:styleId="Textbubliny">
    <w:name w:val="Balloon Text"/>
    <w:basedOn w:val="Normln"/>
    <w:link w:val="TextbublinyChar"/>
    <w:uiPriority w:val="99"/>
    <w:semiHidden/>
    <w:unhideWhenUsed/>
    <w:rsid w:val="00421E14"/>
    <w:pPr>
      <w:spacing w:before="0"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21E14"/>
    <w:rPr>
      <w:rFonts w:ascii="Tahoma" w:eastAsia="Times New Roman" w:hAnsi="Tahoma" w:cs="Tahoma"/>
      <w:color w:val="575757"/>
      <w:sz w:val="16"/>
      <w:szCs w:val="16"/>
      <w:lang w:val="cs-CZ" w:eastAsia="cs-CZ"/>
    </w:rPr>
  </w:style>
  <w:style w:type="paragraph" w:styleId="Bezmezer">
    <w:name w:val="No Spacing"/>
    <w:uiPriority w:val="1"/>
    <w:qFormat/>
    <w:rsid w:val="00421E14"/>
    <w:pPr>
      <w:spacing w:after="0" w:line="240" w:lineRule="auto"/>
    </w:pPr>
    <w:rPr>
      <w:rFonts w:ascii="Verdana" w:eastAsia="Times New Roman" w:hAnsi="Verdana" w:cs="Times New Roman"/>
      <w:color w:val="575757"/>
      <w:sz w:val="20"/>
      <w:szCs w:val="24"/>
      <w:lang w:val="cs-CZ" w:eastAsia="cs-CZ"/>
    </w:rPr>
  </w:style>
  <w:style w:type="paragraph" w:styleId="Odstavecseseznamem">
    <w:name w:val="List Paragraph"/>
    <w:basedOn w:val="Normln"/>
    <w:uiPriority w:val="34"/>
    <w:qFormat/>
    <w:rsid w:val="00574EB3"/>
    <w:pPr>
      <w:numPr>
        <w:numId w:val="1"/>
      </w:numPr>
      <w:spacing w:before="0" w:after="120" w:line="276" w:lineRule="auto"/>
      <w:ind w:left="357" w:hanging="357"/>
      <w:contextualSpacing/>
    </w:pPr>
    <w:rPr>
      <w:rFonts w:eastAsia="Calibri"/>
      <w:szCs w:val="20"/>
      <w:lang w:eastAsia="en-US"/>
    </w:rPr>
  </w:style>
  <w:style w:type="character" w:styleId="Odkaznakoment">
    <w:name w:val="annotation reference"/>
    <w:basedOn w:val="Standardnpsmoodstavce"/>
    <w:uiPriority w:val="99"/>
    <w:semiHidden/>
    <w:unhideWhenUsed/>
    <w:rsid w:val="00934CFF"/>
    <w:rPr>
      <w:sz w:val="16"/>
      <w:szCs w:val="16"/>
    </w:rPr>
  </w:style>
  <w:style w:type="paragraph" w:styleId="Textkomente">
    <w:name w:val="annotation text"/>
    <w:basedOn w:val="Normln"/>
    <w:link w:val="TextkomenteChar"/>
    <w:uiPriority w:val="99"/>
    <w:semiHidden/>
    <w:unhideWhenUsed/>
    <w:rsid w:val="00934CFF"/>
    <w:rPr>
      <w:szCs w:val="20"/>
    </w:rPr>
  </w:style>
  <w:style w:type="character" w:customStyle="1" w:styleId="TextkomenteChar">
    <w:name w:val="Text komentáře Char"/>
    <w:basedOn w:val="Standardnpsmoodstavce"/>
    <w:link w:val="Textkomente"/>
    <w:uiPriority w:val="99"/>
    <w:semiHidden/>
    <w:rsid w:val="00934CFF"/>
    <w:rPr>
      <w:rFonts w:ascii="Verdana" w:eastAsia="Times New Roman" w:hAnsi="Verdana" w:cs="Times New Roman"/>
      <w:color w:val="575757"/>
      <w:sz w:val="20"/>
      <w:szCs w:val="20"/>
      <w:lang w:val="cs-CZ" w:eastAsia="cs-CZ"/>
    </w:rPr>
  </w:style>
  <w:style w:type="paragraph" w:styleId="Textpoznpodarou">
    <w:name w:val="footnote text"/>
    <w:basedOn w:val="Normln"/>
    <w:link w:val="TextpoznpodarouChar"/>
    <w:semiHidden/>
    <w:unhideWhenUsed/>
    <w:rsid w:val="00ED5DAF"/>
    <w:pPr>
      <w:spacing w:before="0" w:after="0"/>
    </w:pPr>
    <w:rPr>
      <w:szCs w:val="20"/>
    </w:rPr>
  </w:style>
  <w:style w:type="character" w:customStyle="1" w:styleId="TextpoznpodarouChar">
    <w:name w:val="Text pozn. pod čarou Char"/>
    <w:basedOn w:val="Standardnpsmoodstavce"/>
    <w:link w:val="Textpoznpodarou"/>
    <w:rsid w:val="00ED5DAF"/>
    <w:rPr>
      <w:rFonts w:ascii="Verdana" w:eastAsia="Times New Roman" w:hAnsi="Verdana" w:cs="Times New Roman"/>
      <w:color w:val="575757"/>
      <w:sz w:val="20"/>
      <w:szCs w:val="20"/>
      <w:lang w:val="cs-CZ" w:eastAsia="cs-CZ"/>
    </w:rPr>
  </w:style>
  <w:style w:type="character" w:styleId="Znakapoznpodarou">
    <w:name w:val="footnote reference"/>
    <w:basedOn w:val="Standardnpsmoodstavce"/>
    <w:semiHidden/>
    <w:unhideWhenUsed/>
    <w:rsid w:val="00ED5DAF"/>
    <w:rPr>
      <w:vertAlign w:val="superscript"/>
    </w:rPr>
  </w:style>
  <w:style w:type="paragraph" w:styleId="Titulek">
    <w:name w:val="caption"/>
    <w:basedOn w:val="Normln"/>
    <w:next w:val="Normln"/>
    <w:uiPriority w:val="35"/>
    <w:unhideWhenUsed/>
    <w:qFormat/>
    <w:rsid w:val="007820F0"/>
    <w:pPr>
      <w:spacing w:before="0" w:after="200"/>
    </w:pPr>
    <w:rPr>
      <w:b/>
      <w:bCs/>
      <w:color w:val="4F81BD" w:themeColor="accent1"/>
      <w:sz w:val="18"/>
      <w:szCs w:val="18"/>
    </w:rPr>
  </w:style>
  <w:style w:type="character" w:styleId="Sledovanodkaz">
    <w:name w:val="FollowedHyperlink"/>
    <w:basedOn w:val="Standardnpsmoodstavce"/>
    <w:uiPriority w:val="99"/>
    <w:semiHidden/>
    <w:unhideWhenUsed/>
    <w:rsid w:val="00BF6579"/>
    <w:rPr>
      <w:color w:val="800080" w:themeColor="followedHyperlink"/>
      <w:u w:val="single"/>
    </w:rPr>
  </w:style>
  <w:style w:type="paragraph" w:customStyle="1" w:styleId="Normln1">
    <w:name w:val="Normální1"/>
    <w:rsid w:val="00177FA7"/>
    <w:pPr>
      <w:spacing w:before="100" w:after="100" w:line="240" w:lineRule="auto"/>
      <w:jc w:val="both"/>
    </w:pPr>
    <w:rPr>
      <w:rFonts w:ascii="Verdana" w:eastAsia="Verdana" w:hAnsi="Verdana" w:cs="Verdana"/>
      <w:color w:val="575757"/>
      <w:sz w:val="18"/>
      <w:szCs w:val="18"/>
      <w:lang w:val="cs-CZ" w:eastAsia="cs-CZ"/>
    </w:rPr>
  </w:style>
  <w:style w:type="character" w:customStyle="1" w:styleId="apple-converted-space">
    <w:name w:val="apple-converted-space"/>
    <w:basedOn w:val="Standardnpsmoodstavce"/>
    <w:rsid w:val="00BC5F64"/>
  </w:style>
  <w:style w:type="paragraph" w:styleId="Pedmtkomente">
    <w:name w:val="annotation subject"/>
    <w:basedOn w:val="Textkomente"/>
    <w:next w:val="Textkomente"/>
    <w:link w:val="PedmtkomenteChar"/>
    <w:uiPriority w:val="99"/>
    <w:semiHidden/>
    <w:unhideWhenUsed/>
    <w:rsid w:val="00327765"/>
    <w:rPr>
      <w:b/>
      <w:bCs/>
    </w:rPr>
  </w:style>
  <w:style w:type="character" w:customStyle="1" w:styleId="PedmtkomenteChar">
    <w:name w:val="Předmět komentáře Char"/>
    <w:basedOn w:val="TextkomenteChar"/>
    <w:link w:val="Pedmtkomente"/>
    <w:uiPriority w:val="99"/>
    <w:semiHidden/>
    <w:rsid w:val="00327765"/>
    <w:rPr>
      <w:rFonts w:ascii="Verdana" w:eastAsia="Times New Roman" w:hAnsi="Verdana" w:cs="Times New Roman"/>
      <w:b/>
      <w:bCs/>
      <w:color w:val="575757"/>
      <w:sz w:val="20"/>
      <w:szCs w:val="20"/>
      <w:lang w:val="cs-CZ" w:eastAsia="cs-CZ"/>
    </w:rPr>
  </w:style>
  <w:style w:type="paragraph" w:customStyle="1" w:styleId="Oblak">
    <w:name w:val="Oblak"/>
    <w:basedOn w:val="Normln"/>
    <w:rsid w:val="00934BE5"/>
  </w:style>
  <w:style w:type="character" w:styleId="Zstupntext">
    <w:name w:val="Placeholder Text"/>
    <w:basedOn w:val="Standardnpsmoodstavce"/>
    <w:uiPriority w:val="99"/>
    <w:semiHidden/>
    <w:rsid w:val="008705DF"/>
    <w:rPr>
      <w:color w:val="808080"/>
    </w:rPr>
  </w:style>
  <w:style w:type="paragraph" w:styleId="Normlnweb">
    <w:name w:val="Normal (Web)"/>
    <w:basedOn w:val="Normln"/>
    <w:uiPriority w:val="99"/>
    <w:semiHidden/>
    <w:unhideWhenUsed/>
    <w:rsid w:val="00A465C1"/>
    <w:pPr>
      <w:spacing w:beforeAutospacing="1" w:afterAutospacing="1"/>
    </w:pPr>
    <w:rPr>
      <w:rFonts w:ascii="Times New Roman" w:hAnsi="Times New Roman"/>
      <w:color w:val="auto"/>
      <w:sz w:val="24"/>
    </w:rPr>
  </w:style>
  <w:style w:type="paragraph" w:customStyle="1" w:styleId="Obrzek">
    <w:name w:val="Obrázek"/>
    <w:basedOn w:val="Odstavecseseznamem"/>
    <w:next w:val="Odstavecseseznamem"/>
    <w:qFormat/>
    <w:rsid w:val="00574EB3"/>
    <w:pPr>
      <w:numPr>
        <w:numId w:val="0"/>
      </w:numPr>
      <w:ind w:left="357"/>
    </w:pPr>
    <w:rPr>
      <w:noProof/>
      <w:lang w:eastAsia="cs-CZ"/>
    </w:rPr>
  </w:style>
  <w:style w:type="paragraph" w:customStyle="1" w:styleId="Normln2">
    <w:name w:val="Normální2"/>
    <w:rsid w:val="007A6E97"/>
    <w:pPr>
      <w:spacing w:before="100" w:after="100" w:line="240" w:lineRule="auto"/>
    </w:pPr>
    <w:rPr>
      <w:rFonts w:ascii="Verdana" w:eastAsia="Verdana" w:hAnsi="Verdana" w:cs="Verdana"/>
      <w:color w:val="575757"/>
      <w:sz w:val="18"/>
      <w:szCs w:val="18"/>
    </w:rPr>
  </w:style>
  <w:style w:type="character" w:styleId="Siln">
    <w:name w:val="Strong"/>
    <w:basedOn w:val="Standardnpsmoodstavce"/>
    <w:uiPriority w:val="22"/>
    <w:qFormat/>
    <w:rsid w:val="00505DF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0649">
      <w:bodyDiv w:val="1"/>
      <w:marLeft w:val="0"/>
      <w:marRight w:val="0"/>
      <w:marTop w:val="0"/>
      <w:marBottom w:val="0"/>
      <w:divBdr>
        <w:top w:val="none" w:sz="0" w:space="0" w:color="auto"/>
        <w:left w:val="none" w:sz="0" w:space="0" w:color="auto"/>
        <w:bottom w:val="none" w:sz="0" w:space="0" w:color="auto"/>
        <w:right w:val="none" w:sz="0" w:space="0" w:color="auto"/>
      </w:divBdr>
    </w:div>
    <w:div w:id="373358942">
      <w:bodyDiv w:val="1"/>
      <w:marLeft w:val="0"/>
      <w:marRight w:val="0"/>
      <w:marTop w:val="0"/>
      <w:marBottom w:val="0"/>
      <w:divBdr>
        <w:top w:val="none" w:sz="0" w:space="0" w:color="auto"/>
        <w:left w:val="none" w:sz="0" w:space="0" w:color="auto"/>
        <w:bottom w:val="none" w:sz="0" w:space="0" w:color="auto"/>
        <w:right w:val="none" w:sz="0" w:space="0" w:color="auto"/>
      </w:divBdr>
    </w:div>
    <w:div w:id="875701671">
      <w:bodyDiv w:val="1"/>
      <w:marLeft w:val="0"/>
      <w:marRight w:val="0"/>
      <w:marTop w:val="0"/>
      <w:marBottom w:val="0"/>
      <w:divBdr>
        <w:top w:val="none" w:sz="0" w:space="0" w:color="auto"/>
        <w:left w:val="none" w:sz="0" w:space="0" w:color="auto"/>
        <w:bottom w:val="none" w:sz="0" w:space="0" w:color="auto"/>
        <w:right w:val="none" w:sz="0" w:space="0" w:color="auto"/>
      </w:divBdr>
    </w:div>
    <w:div w:id="906067477">
      <w:bodyDiv w:val="1"/>
      <w:marLeft w:val="0"/>
      <w:marRight w:val="0"/>
      <w:marTop w:val="0"/>
      <w:marBottom w:val="0"/>
      <w:divBdr>
        <w:top w:val="none" w:sz="0" w:space="0" w:color="auto"/>
        <w:left w:val="none" w:sz="0" w:space="0" w:color="auto"/>
        <w:bottom w:val="none" w:sz="0" w:space="0" w:color="auto"/>
        <w:right w:val="none" w:sz="0" w:space="0" w:color="auto"/>
      </w:divBdr>
      <w:divsChild>
        <w:div w:id="387383584">
          <w:marLeft w:val="0"/>
          <w:marRight w:val="0"/>
          <w:marTop w:val="0"/>
          <w:marBottom w:val="0"/>
          <w:divBdr>
            <w:top w:val="none" w:sz="0" w:space="0" w:color="auto"/>
            <w:left w:val="none" w:sz="0" w:space="0" w:color="auto"/>
            <w:bottom w:val="none" w:sz="0" w:space="0" w:color="auto"/>
            <w:right w:val="none" w:sz="0" w:space="0" w:color="auto"/>
          </w:divBdr>
        </w:div>
      </w:divsChild>
    </w:div>
    <w:div w:id="980697101">
      <w:bodyDiv w:val="1"/>
      <w:marLeft w:val="0"/>
      <w:marRight w:val="0"/>
      <w:marTop w:val="0"/>
      <w:marBottom w:val="0"/>
      <w:divBdr>
        <w:top w:val="none" w:sz="0" w:space="0" w:color="auto"/>
        <w:left w:val="none" w:sz="0" w:space="0" w:color="auto"/>
        <w:bottom w:val="none" w:sz="0" w:space="0" w:color="auto"/>
        <w:right w:val="none" w:sz="0" w:space="0" w:color="auto"/>
      </w:divBdr>
    </w:div>
    <w:div w:id="1009867885">
      <w:bodyDiv w:val="1"/>
      <w:marLeft w:val="0"/>
      <w:marRight w:val="0"/>
      <w:marTop w:val="0"/>
      <w:marBottom w:val="0"/>
      <w:divBdr>
        <w:top w:val="none" w:sz="0" w:space="0" w:color="auto"/>
        <w:left w:val="none" w:sz="0" w:space="0" w:color="auto"/>
        <w:bottom w:val="none" w:sz="0" w:space="0" w:color="auto"/>
        <w:right w:val="none" w:sz="0" w:space="0" w:color="auto"/>
      </w:divBdr>
    </w:div>
    <w:div w:id="1808236388">
      <w:bodyDiv w:val="1"/>
      <w:marLeft w:val="0"/>
      <w:marRight w:val="0"/>
      <w:marTop w:val="0"/>
      <w:marBottom w:val="0"/>
      <w:divBdr>
        <w:top w:val="none" w:sz="0" w:space="0" w:color="auto"/>
        <w:left w:val="none" w:sz="0" w:space="0" w:color="auto"/>
        <w:bottom w:val="none" w:sz="0" w:space="0" w:color="auto"/>
        <w:right w:val="none" w:sz="0" w:space="0" w:color="auto"/>
      </w:divBdr>
    </w:div>
    <w:div w:id="1848444420">
      <w:bodyDiv w:val="1"/>
      <w:marLeft w:val="0"/>
      <w:marRight w:val="0"/>
      <w:marTop w:val="0"/>
      <w:marBottom w:val="0"/>
      <w:divBdr>
        <w:top w:val="none" w:sz="0" w:space="0" w:color="auto"/>
        <w:left w:val="none" w:sz="0" w:space="0" w:color="auto"/>
        <w:bottom w:val="none" w:sz="0" w:space="0" w:color="auto"/>
        <w:right w:val="none" w:sz="0" w:space="0" w:color="auto"/>
      </w:divBdr>
    </w:div>
    <w:div w:id="2086414792">
      <w:bodyDiv w:val="1"/>
      <w:marLeft w:val="0"/>
      <w:marRight w:val="0"/>
      <w:marTop w:val="0"/>
      <w:marBottom w:val="0"/>
      <w:divBdr>
        <w:top w:val="none" w:sz="0" w:space="0" w:color="auto"/>
        <w:left w:val="none" w:sz="0" w:space="0" w:color="auto"/>
        <w:bottom w:val="none" w:sz="0" w:space="0" w:color="auto"/>
        <w:right w:val="none" w:sz="0" w:space="0" w:color="auto"/>
      </w:divBdr>
    </w:div>
    <w:div w:id="210989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C37E23-C624-47AD-AABE-02B6B956D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9610</Words>
  <Characters>56703</Characters>
  <Application>Microsoft Office Word</Application>
  <DocSecurity>0</DocSecurity>
  <Lines>472</Lines>
  <Paragraphs>132</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66181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Augustyn</dc:creator>
  <cp:lastModifiedBy>Jan Šlegr</cp:lastModifiedBy>
  <cp:revision>4</cp:revision>
  <cp:lastPrinted>2016-05-29T19:17:00Z</cp:lastPrinted>
  <dcterms:created xsi:type="dcterms:W3CDTF">2016-11-26T14:14:00Z</dcterms:created>
  <dcterms:modified xsi:type="dcterms:W3CDTF">2016-11-26T15:10:00Z</dcterms:modified>
</cp:coreProperties>
</file>